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C8A" w:rsidRDefault="00F72C8A">
      <w:bookmarkStart w:id="0" w:name="_GoBack"/>
      <w:bookmarkEnd w:id="0"/>
    </w:p>
    <w:p w:rsidR="009C1BA5" w:rsidRDefault="009C1BA5"/>
    <w:p w:rsidR="009C1BA5" w:rsidRDefault="009C1BA5"/>
    <w:p w:rsidR="009C1BA5" w:rsidRDefault="009C1BA5" w:rsidP="009C1BA5">
      <w:pPr>
        <w:rPr>
          <w:rFonts w:ascii="Times New Roman" w:hAnsi="Times New Roman" w:cs="Times New Roman"/>
          <w:b/>
          <w:sz w:val="28"/>
          <w:szCs w:val="28"/>
        </w:rPr>
      </w:pPr>
      <w:r>
        <w:rPr>
          <w:rFonts w:ascii="Times New Roman" w:hAnsi="Times New Roman" w:cs="Times New Roman"/>
          <w:b/>
          <w:sz w:val="28"/>
          <w:szCs w:val="28"/>
        </w:rPr>
        <w:t>Příčiny krize, jak navázat na Marxe, cesta z krize</w:t>
      </w:r>
    </w:p>
    <w:p w:rsidR="009C1BA5" w:rsidRPr="009C1BA5" w:rsidRDefault="009C1BA5" w:rsidP="009C1BA5">
      <w:pPr>
        <w:rPr>
          <w:rFonts w:ascii="Times New Roman" w:hAnsi="Times New Roman" w:cs="Times New Roman"/>
          <w:b/>
          <w:sz w:val="24"/>
          <w:szCs w:val="24"/>
        </w:rPr>
      </w:pPr>
      <w:r w:rsidRPr="009C1BA5">
        <w:rPr>
          <w:rFonts w:ascii="Times New Roman" w:hAnsi="Times New Roman" w:cs="Times New Roman"/>
          <w:b/>
          <w:sz w:val="24"/>
          <w:szCs w:val="24"/>
        </w:rPr>
        <w:t>(</w:t>
      </w:r>
      <w:r w:rsidRPr="009C1BA5">
        <w:rPr>
          <w:rFonts w:ascii="Times New Roman" w:hAnsi="Times New Roman" w:cs="Times New Roman"/>
          <w:b/>
          <w:sz w:val="24"/>
          <w:szCs w:val="24"/>
        </w:rPr>
        <w:t>Na motivy přednášky Ivo T. B</w:t>
      </w:r>
      <w:r w:rsidRPr="009C1BA5">
        <w:rPr>
          <w:rFonts w:ascii="Times New Roman" w:hAnsi="Times New Roman" w:cs="Times New Roman"/>
          <w:b/>
          <w:sz w:val="24"/>
          <w:szCs w:val="24"/>
        </w:rPr>
        <w:t>udila a k pozičnímu investování)</w:t>
      </w:r>
    </w:p>
    <w:p w:rsidR="009C1BA5" w:rsidRPr="004B55BD" w:rsidRDefault="009C1BA5" w:rsidP="009C1BA5">
      <w:pPr>
        <w:rPr>
          <w:rFonts w:ascii="Times New Roman" w:hAnsi="Times New Roman" w:cs="Times New Roman"/>
          <w:b/>
          <w:sz w:val="24"/>
          <w:szCs w:val="24"/>
        </w:rPr>
      </w:pPr>
      <w:r>
        <w:rPr>
          <w:rFonts w:ascii="Times New Roman" w:hAnsi="Times New Roman" w:cs="Times New Roman"/>
          <w:b/>
          <w:sz w:val="24"/>
          <w:szCs w:val="24"/>
        </w:rPr>
        <w:t>Radim Valenčík</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Ještě se vracím ke skvělému vystoupení prof. Ivo T. Budila na našem online setkání:</w:t>
      </w:r>
    </w:p>
    <w:p w:rsidR="009C1BA5" w:rsidRPr="00F16D30" w:rsidRDefault="009C1BA5" w:rsidP="009C1BA5">
      <w:pPr>
        <w:rPr>
          <w:rFonts w:ascii="Times New Roman" w:hAnsi="Times New Roman" w:cs="Times New Roman"/>
          <w:sz w:val="24"/>
          <w:szCs w:val="24"/>
        </w:rPr>
      </w:pPr>
      <w:r>
        <w:rPr>
          <w:rFonts w:ascii="Times New Roman" w:hAnsi="Times New Roman" w:cs="Times New Roman"/>
          <w:sz w:val="24"/>
          <w:szCs w:val="24"/>
        </w:rPr>
        <w:t>Zde je záznam:</w:t>
      </w:r>
    </w:p>
    <w:p w:rsidR="009C1BA5" w:rsidRPr="00F16D30" w:rsidRDefault="009C1BA5" w:rsidP="009C1BA5">
      <w:pPr>
        <w:rPr>
          <w:rFonts w:ascii="Times New Roman" w:hAnsi="Times New Roman" w:cs="Times New Roman"/>
          <w:sz w:val="24"/>
          <w:szCs w:val="24"/>
        </w:rPr>
      </w:pPr>
      <w:hyperlink r:id="rId4" w:history="1">
        <w:r w:rsidRPr="0024030A">
          <w:rPr>
            <w:rStyle w:val="Hypertextovodkaz"/>
            <w:rFonts w:ascii="Times New Roman" w:hAnsi="Times New Roman" w:cs="Times New Roman"/>
            <w:sz w:val="24"/>
            <w:szCs w:val="24"/>
          </w:rPr>
          <w:t>https://www.youtube.com/watch?v=gK89b4GpZgw&amp;t=8s</w:t>
        </w:r>
      </w:hyperlink>
      <w:r>
        <w:rPr>
          <w:rFonts w:ascii="Times New Roman" w:hAnsi="Times New Roman" w:cs="Times New Roman"/>
          <w:sz w:val="24"/>
          <w:szCs w:val="24"/>
        </w:rPr>
        <w:t xml:space="preserve"> </w:t>
      </w:r>
    </w:p>
    <w:p w:rsidR="009C1BA5" w:rsidRPr="00F16D30" w:rsidRDefault="009C1BA5" w:rsidP="009C1BA5">
      <w:pPr>
        <w:rPr>
          <w:rFonts w:ascii="Times New Roman" w:hAnsi="Times New Roman" w:cs="Times New Roman"/>
          <w:sz w:val="24"/>
          <w:szCs w:val="24"/>
        </w:rPr>
      </w:pPr>
      <w:r w:rsidRPr="00F16D30">
        <w:rPr>
          <w:rFonts w:ascii="Times New Roman" w:hAnsi="Times New Roman" w:cs="Times New Roman"/>
          <w:sz w:val="24"/>
          <w:szCs w:val="24"/>
        </w:rPr>
        <w:t>Stručný přepis hlavních myšlenek je zde:</w:t>
      </w:r>
    </w:p>
    <w:p w:rsidR="009C1BA5" w:rsidRPr="00F16D30" w:rsidRDefault="009C1BA5" w:rsidP="009C1BA5">
      <w:pPr>
        <w:rPr>
          <w:rFonts w:ascii="Times New Roman" w:hAnsi="Times New Roman" w:cs="Times New Roman"/>
          <w:sz w:val="24"/>
          <w:szCs w:val="24"/>
        </w:rPr>
      </w:pPr>
      <w:hyperlink r:id="rId5" w:history="1">
        <w:r w:rsidRPr="0024030A">
          <w:rPr>
            <w:rStyle w:val="Hypertextovodkaz"/>
            <w:rFonts w:ascii="Times New Roman" w:hAnsi="Times New Roman" w:cs="Times New Roman"/>
            <w:sz w:val="24"/>
            <w:szCs w:val="24"/>
          </w:rPr>
          <w:t>https://radimvalencik.pise.cz/11176-vize-jakou-potrebujeme-681.html</w:t>
        </w:r>
      </w:hyperlink>
      <w:r>
        <w:rPr>
          <w:rFonts w:ascii="Times New Roman" w:hAnsi="Times New Roman" w:cs="Times New Roman"/>
          <w:sz w:val="24"/>
          <w:szCs w:val="24"/>
        </w:rPr>
        <w:t xml:space="preserve">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Připomenu to nejdůležitější:</w:t>
      </w:r>
    </w:p>
    <w:p w:rsidR="009C1BA5" w:rsidRPr="00F16D30" w:rsidRDefault="009C1BA5" w:rsidP="009C1BA5">
      <w:pPr>
        <w:rPr>
          <w:rFonts w:ascii="Times New Roman" w:hAnsi="Times New Roman" w:cs="Times New Roman"/>
          <w:i/>
          <w:sz w:val="24"/>
          <w:szCs w:val="24"/>
        </w:rPr>
      </w:pPr>
      <w:r w:rsidRPr="00F16D30">
        <w:rPr>
          <w:rFonts w:ascii="Times New Roman" w:hAnsi="Times New Roman" w:cs="Times New Roman"/>
          <w:b/>
          <w:i/>
          <w:color w:val="7030A0"/>
          <w:sz w:val="24"/>
          <w:szCs w:val="24"/>
        </w:rPr>
        <w:t xml:space="preserve">Pro současný vývoj má zásadní význam polarita či soupeření idejí, jejichž zakladatelem byl na jedné straně </w:t>
      </w:r>
      <w:proofErr w:type="spellStart"/>
      <w:r w:rsidRPr="00F16D30">
        <w:rPr>
          <w:rFonts w:ascii="Times New Roman" w:hAnsi="Times New Roman" w:cs="Times New Roman"/>
          <w:b/>
          <w:i/>
          <w:color w:val="7030A0"/>
          <w:sz w:val="24"/>
          <w:szCs w:val="24"/>
        </w:rPr>
        <w:t>Malthus</w:t>
      </w:r>
      <w:proofErr w:type="spellEnd"/>
      <w:r w:rsidRPr="00F16D30">
        <w:rPr>
          <w:rFonts w:ascii="Times New Roman" w:hAnsi="Times New Roman" w:cs="Times New Roman"/>
          <w:b/>
          <w:i/>
          <w:color w:val="7030A0"/>
          <w:sz w:val="24"/>
          <w:szCs w:val="24"/>
        </w:rPr>
        <w:t xml:space="preserve">, na druhé straně List. </w:t>
      </w:r>
    </w:p>
    <w:p w:rsidR="009C1BA5" w:rsidRPr="00F16D30" w:rsidRDefault="009C1BA5" w:rsidP="009C1BA5">
      <w:pPr>
        <w:rPr>
          <w:rFonts w:ascii="Times New Roman" w:hAnsi="Times New Roman" w:cs="Times New Roman"/>
          <w:i/>
          <w:sz w:val="24"/>
          <w:szCs w:val="24"/>
        </w:rPr>
      </w:pPr>
      <w:r w:rsidRPr="00F16D30">
        <w:rPr>
          <w:rFonts w:ascii="Times New Roman" w:hAnsi="Times New Roman" w:cs="Times New Roman"/>
          <w:i/>
          <w:color w:val="7030A0"/>
          <w:sz w:val="24"/>
          <w:szCs w:val="24"/>
        </w:rPr>
        <w:t xml:space="preserve">Tato polarita se promítla i do odlišných pohledů na otázku globálního uspořádání světa mezi </w:t>
      </w:r>
      <w:r w:rsidRPr="00F16D30">
        <w:rPr>
          <w:rFonts w:ascii="Times New Roman" w:hAnsi="Times New Roman" w:cs="Times New Roman"/>
          <w:b/>
          <w:i/>
          <w:color w:val="7030A0"/>
          <w:sz w:val="24"/>
          <w:szCs w:val="24"/>
        </w:rPr>
        <w:t>Churchillem a Rooseveltem</w:t>
      </w:r>
      <w:r w:rsidRPr="00F16D30">
        <w:rPr>
          <w:rFonts w:ascii="Times New Roman" w:hAnsi="Times New Roman" w:cs="Times New Roman"/>
          <w:i/>
          <w:color w:val="7030A0"/>
          <w:sz w:val="24"/>
          <w:szCs w:val="24"/>
        </w:rPr>
        <w:t xml:space="preserve">. Vyhrotila se v dnešní době, kdy politika v tradicích </w:t>
      </w:r>
      <w:proofErr w:type="spellStart"/>
      <w:r w:rsidRPr="00F16D30">
        <w:rPr>
          <w:rFonts w:ascii="Times New Roman" w:hAnsi="Times New Roman" w:cs="Times New Roman"/>
          <w:i/>
          <w:color w:val="7030A0"/>
          <w:sz w:val="24"/>
          <w:szCs w:val="24"/>
        </w:rPr>
        <w:t>Malthuse</w:t>
      </w:r>
      <w:proofErr w:type="spellEnd"/>
      <w:r w:rsidRPr="00F16D30">
        <w:rPr>
          <w:rFonts w:ascii="Times New Roman" w:hAnsi="Times New Roman" w:cs="Times New Roman"/>
          <w:i/>
          <w:color w:val="7030A0"/>
          <w:sz w:val="24"/>
          <w:szCs w:val="24"/>
        </w:rPr>
        <w:t xml:space="preserve"> přivedla svět do krize. BRICS představuje určitou šanci na návrat ke světu založenému na vyvážené moci národních států a ekonomicky efektivním i lidsky vstřícném řešení sociálních otázek.</w:t>
      </w:r>
    </w:p>
    <w:p w:rsidR="009C1BA5" w:rsidRDefault="009C1BA5" w:rsidP="009C1BA5">
      <w:pPr>
        <w:rPr>
          <w:rFonts w:ascii="Times New Roman" w:hAnsi="Times New Roman" w:cs="Times New Roman"/>
          <w:sz w:val="24"/>
          <w:szCs w:val="24"/>
        </w:rPr>
      </w:pPr>
      <w:r w:rsidRPr="00947D88">
        <w:rPr>
          <w:rFonts w:ascii="Times New Roman" w:hAnsi="Times New Roman" w:cs="Times New Roman"/>
          <w:sz w:val="24"/>
          <w:szCs w:val="24"/>
          <w:u w:val="single"/>
        </w:rPr>
        <w:t>K tomu bych ještě dodal:</w:t>
      </w:r>
      <w:r>
        <w:rPr>
          <w:rFonts w:ascii="Times New Roman" w:hAnsi="Times New Roman" w:cs="Times New Roman"/>
          <w:sz w:val="24"/>
          <w:szCs w:val="24"/>
        </w:rPr>
        <w:t xml:space="preserve"> Tuto polaritu dnes reprezentuje zejména </w:t>
      </w:r>
      <w:r w:rsidRPr="00947D88">
        <w:rPr>
          <w:rFonts w:ascii="Times New Roman" w:hAnsi="Times New Roman" w:cs="Times New Roman"/>
          <w:b/>
          <w:sz w:val="24"/>
          <w:szCs w:val="24"/>
        </w:rPr>
        <w:t xml:space="preserve">Klaus </w:t>
      </w:r>
      <w:proofErr w:type="spellStart"/>
      <w:r w:rsidRPr="00947D88">
        <w:rPr>
          <w:rFonts w:ascii="Times New Roman" w:hAnsi="Times New Roman" w:cs="Times New Roman"/>
          <w:b/>
          <w:sz w:val="24"/>
          <w:szCs w:val="24"/>
        </w:rPr>
        <w:t>Schwab</w:t>
      </w:r>
      <w:proofErr w:type="spellEnd"/>
      <w:r>
        <w:rPr>
          <w:rFonts w:ascii="Times New Roman" w:hAnsi="Times New Roman" w:cs="Times New Roman"/>
          <w:sz w:val="24"/>
          <w:szCs w:val="24"/>
        </w:rPr>
        <w:t xml:space="preserve"> (v intencích Thomase </w:t>
      </w:r>
      <w:proofErr w:type="spellStart"/>
      <w:r>
        <w:rPr>
          <w:rFonts w:ascii="Times New Roman" w:hAnsi="Times New Roman" w:cs="Times New Roman"/>
          <w:sz w:val="24"/>
          <w:szCs w:val="24"/>
        </w:rPr>
        <w:t>Malthuse</w:t>
      </w:r>
      <w:proofErr w:type="spellEnd"/>
      <w:r>
        <w:rPr>
          <w:rFonts w:ascii="Times New Roman" w:hAnsi="Times New Roman" w:cs="Times New Roman"/>
          <w:sz w:val="24"/>
          <w:szCs w:val="24"/>
        </w:rPr>
        <w:t xml:space="preserve">) jako </w:t>
      </w:r>
      <w:r w:rsidRPr="00947D88">
        <w:rPr>
          <w:rFonts w:ascii="Times New Roman" w:hAnsi="Times New Roman" w:cs="Times New Roman"/>
          <w:b/>
          <w:sz w:val="24"/>
          <w:szCs w:val="24"/>
        </w:rPr>
        <w:t>ideolog současné globální moci</w:t>
      </w:r>
      <w:r>
        <w:rPr>
          <w:rFonts w:ascii="Times New Roman" w:hAnsi="Times New Roman" w:cs="Times New Roman"/>
          <w:sz w:val="24"/>
          <w:szCs w:val="24"/>
        </w:rPr>
        <w:t xml:space="preserve"> na jedné straně, na druhé straně velmi rozmanité hnutí BRICS, které svoji ideovou základnu teprve hledá, které je reprezentováno velmi rozmanitým spektrem politiků s různými zájmy a které „svého Friedrich </w:t>
      </w:r>
      <w:proofErr w:type="spellStart"/>
      <w:r>
        <w:rPr>
          <w:rFonts w:ascii="Times New Roman" w:hAnsi="Times New Roman" w:cs="Times New Roman"/>
          <w:sz w:val="24"/>
          <w:szCs w:val="24"/>
        </w:rPr>
        <w:t>Lista</w:t>
      </w:r>
      <w:proofErr w:type="spellEnd"/>
      <w:r>
        <w:rPr>
          <w:rFonts w:ascii="Times New Roman" w:hAnsi="Times New Roman" w:cs="Times New Roman"/>
          <w:sz w:val="24"/>
          <w:szCs w:val="24"/>
        </w:rPr>
        <w:t>“ ještě nemá a patrně ze závažných důvodů nějakou dobu ještě mít nebude.</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Nyní k tomu hlavnímu důvodu, proč se k tomuto tématu vracím. Výše uvedená polarita totiž bezprostředně souvisí s rolí </w:t>
      </w:r>
      <w:r>
        <w:rPr>
          <w:rFonts w:ascii="Times New Roman" w:hAnsi="Times New Roman" w:cs="Times New Roman"/>
          <w:b/>
          <w:sz w:val="24"/>
          <w:szCs w:val="24"/>
        </w:rPr>
        <w:t>pozičního investování</w:t>
      </w:r>
      <w:r>
        <w:rPr>
          <w:rFonts w:ascii="Times New Roman" w:hAnsi="Times New Roman" w:cs="Times New Roman"/>
          <w:sz w:val="24"/>
          <w:szCs w:val="24"/>
        </w:rPr>
        <w:t xml:space="preserve"> ve vývoji společnosti a s možností jeho zviditelnění.</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Připomeňme, že </w:t>
      </w:r>
      <w:r w:rsidRPr="00947D88">
        <w:rPr>
          <w:rFonts w:ascii="Times New Roman" w:hAnsi="Times New Roman" w:cs="Times New Roman"/>
          <w:b/>
          <w:sz w:val="24"/>
          <w:szCs w:val="24"/>
        </w:rPr>
        <w:t>poziční investování je založeno na přeměně majetkové výhody ve výsadu, v pozici, ze které lze diskriminovat toho, kdo tuto majetkovou výhodu nemá</w:t>
      </w:r>
      <w:r>
        <w:rPr>
          <w:rFonts w:ascii="Times New Roman" w:hAnsi="Times New Roman" w:cs="Times New Roman"/>
          <w:sz w:val="24"/>
          <w:szCs w:val="24"/>
        </w:rPr>
        <w:t xml:space="preserve">. Jako takové má poziční tendenci vyvolat nikoli produktivní konkurenci, ale konkurenci v oblasti pozičního investování, která nutně vede k monopolu hierarchické (kastovní) moci, viz </w:t>
      </w:r>
      <w:r>
        <w:rPr>
          <w:rFonts w:ascii="Times New Roman" w:hAnsi="Times New Roman" w:cs="Times New Roman"/>
          <w:b/>
          <w:i/>
          <w:sz w:val="24"/>
          <w:szCs w:val="24"/>
        </w:rPr>
        <w:t>Struktura současné globální moci</w:t>
      </w:r>
      <w:r>
        <w:rPr>
          <w:rFonts w:ascii="Times New Roman" w:hAnsi="Times New Roman" w:cs="Times New Roman"/>
          <w:sz w:val="24"/>
          <w:szCs w:val="24"/>
        </w:rPr>
        <w:t>:</w:t>
      </w:r>
    </w:p>
    <w:p w:rsidR="009C1BA5" w:rsidRPr="00947D88" w:rsidRDefault="009C1BA5" w:rsidP="009C1BA5">
      <w:pPr>
        <w:rPr>
          <w:rFonts w:ascii="Times New Roman" w:hAnsi="Times New Roman" w:cs="Times New Roman"/>
          <w:sz w:val="24"/>
          <w:szCs w:val="24"/>
        </w:rPr>
      </w:pPr>
      <w:hyperlink r:id="rId6" w:history="1">
        <w:r w:rsidRPr="0024030A">
          <w:rPr>
            <w:rStyle w:val="Hypertextovodkaz"/>
            <w:rFonts w:ascii="Times New Roman" w:hAnsi="Times New Roman" w:cs="Times New Roman"/>
            <w:sz w:val="24"/>
            <w:szCs w:val="24"/>
          </w:rPr>
          <w:t>https://radimvalencik.pise.cz/10793-struktura-soucasne-globalni-moci.html</w:t>
        </w:r>
      </w:hyperlink>
      <w:r>
        <w:rPr>
          <w:rFonts w:ascii="Times New Roman" w:hAnsi="Times New Roman" w:cs="Times New Roman"/>
          <w:sz w:val="24"/>
          <w:szCs w:val="24"/>
        </w:rPr>
        <w:t xml:space="preserve"> </w:t>
      </w:r>
    </w:p>
    <w:p w:rsidR="009C1BA5" w:rsidRDefault="009C1BA5" w:rsidP="009C1BA5">
      <w:pPr>
        <w:rPr>
          <w:rFonts w:ascii="Times New Roman" w:hAnsi="Times New Roman" w:cs="Times New Roman"/>
          <w:sz w:val="24"/>
          <w:szCs w:val="24"/>
        </w:rPr>
      </w:pPr>
      <w:proofErr w:type="spellStart"/>
      <w:r w:rsidRPr="00F4402E">
        <w:rPr>
          <w:rFonts w:ascii="Times New Roman" w:hAnsi="Times New Roman" w:cs="Times New Roman"/>
          <w:b/>
          <w:sz w:val="24"/>
          <w:szCs w:val="24"/>
        </w:rPr>
        <w:t>Malthus</w:t>
      </w:r>
      <w:proofErr w:type="spellEnd"/>
      <w:r w:rsidRPr="00F4402E">
        <w:rPr>
          <w:rFonts w:ascii="Times New Roman" w:hAnsi="Times New Roman" w:cs="Times New Roman"/>
          <w:b/>
          <w:sz w:val="24"/>
          <w:szCs w:val="24"/>
        </w:rPr>
        <w:t xml:space="preserve"> </w:t>
      </w:r>
      <w:r>
        <w:rPr>
          <w:rFonts w:ascii="Times New Roman" w:hAnsi="Times New Roman" w:cs="Times New Roman"/>
          <w:sz w:val="24"/>
          <w:szCs w:val="24"/>
        </w:rPr>
        <w:t xml:space="preserve">je </w:t>
      </w:r>
      <w:r w:rsidRPr="00947D88">
        <w:rPr>
          <w:rFonts w:ascii="Times New Roman" w:hAnsi="Times New Roman" w:cs="Times New Roman"/>
          <w:b/>
          <w:sz w:val="24"/>
          <w:szCs w:val="24"/>
        </w:rPr>
        <w:t>ideologem společnosti, která je deformována pozičním investováním</w:t>
      </w:r>
      <w:r>
        <w:rPr>
          <w:rFonts w:ascii="Times New Roman" w:hAnsi="Times New Roman" w:cs="Times New Roman"/>
          <w:sz w:val="24"/>
          <w:szCs w:val="24"/>
        </w:rPr>
        <w:t xml:space="preserve">, jejíž mocenskou základnou je poziční investování a </w:t>
      </w:r>
      <w:r w:rsidRPr="00947D88">
        <w:rPr>
          <w:rFonts w:ascii="Times New Roman" w:hAnsi="Times New Roman" w:cs="Times New Roman"/>
          <w:b/>
          <w:sz w:val="24"/>
          <w:szCs w:val="24"/>
        </w:rPr>
        <w:t>jejíž ideologie má tuto skutečnost kamuflovat</w:t>
      </w:r>
      <w:r>
        <w:rPr>
          <w:rFonts w:ascii="Times New Roman" w:hAnsi="Times New Roman" w:cs="Times New Roman"/>
          <w:sz w:val="24"/>
          <w:szCs w:val="24"/>
        </w:rPr>
        <w:t>.</w:t>
      </w:r>
    </w:p>
    <w:p w:rsidR="009C1BA5" w:rsidRDefault="009C1BA5" w:rsidP="009C1BA5">
      <w:pPr>
        <w:rPr>
          <w:rFonts w:ascii="Times New Roman" w:hAnsi="Times New Roman" w:cs="Times New Roman"/>
          <w:sz w:val="24"/>
          <w:szCs w:val="24"/>
        </w:rPr>
      </w:pPr>
      <w:r>
        <w:rPr>
          <w:rFonts w:ascii="Times New Roman" w:hAnsi="Times New Roman" w:cs="Times New Roman"/>
          <w:b/>
          <w:sz w:val="24"/>
          <w:szCs w:val="24"/>
        </w:rPr>
        <w:t>List</w:t>
      </w:r>
      <w:r>
        <w:rPr>
          <w:rFonts w:ascii="Times New Roman" w:hAnsi="Times New Roman" w:cs="Times New Roman"/>
          <w:sz w:val="24"/>
          <w:szCs w:val="24"/>
        </w:rPr>
        <w:t xml:space="preserve"> je </w:t>
      </w:r>
      <w:r w:rsidRPr="00947D88">
        <w:rPr>
          <w:rFonts w:ascii="Times New Roman" w:hAnsi="Times New Roman" w:cs="Times New Roman"/>
          <w:b/>
          <w:sz w:val="24"/>
          <w:szCs w:val="24"/>
        </w:rPr>
        <w:t>ideologem společnosti, která se snaží odstranit největší excesy vznikající v důsledku majetkové nerovnosti, jejíž moc vyrůstá z podmínek rovnosti příležitostí nedeformované majetkovými rozdíly</w:t>
      </w:r>
      <w:r w:rsidRPr="00947D88">
        <w:rPr>
          <w:rFonts w:ascii="Times New Roman" w:hAnsi="Times New Roman" w:cs="Times New Roman"/>
          <w:sz w:val="24"/>
          <w:szCs w:val="24"/>
        </w:rPr>
        <w:t>,</w:t>
      </w:r>
      <w:r>
        <w:rPr>
          <w:rFonts w:ascii="Times New Roman" w:hAnsi="Times New Roman" w:cs="Times New Roman"/>
          <w:sz w:val="24"/>
          <w:szCs w:val="24"/>
        </w:rPr>
        <w:t xml:space="preserve"> a na tom je založena i její ideologie, </w:t>
      </w:r>
      <w:r w:rsidRPr="00947D88">
        <w:rPr>
          <w:rFonts w:ascii="Times New Roman" w:hAnsi="Times New Roman" w:cs="Times New Roman"/>
          <w:b/>
          <w:sz w:val="24"/>
          <w:szCs w:val="24"/>
        </w:rPr>
        <w:t>aniž by ovšem odhalila roli pozičního investování</w:t>
      </w:r>
      <w:r>
        <w:rPr>
          <w:rFonts w:ascii="Times New Roman" w:hAnsi="Times New Roman" w:cs="Times New Roman"/>
          <w:sz w:val="24"/>
          <w:szCs w:val="24"/>
        </w:rPr>
        <w:t>.</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Roli pozičního investování ovšem „přehlédl“ i Karel Marx. To je jeden z důvodů, proč se postupně jeho učení, jeho intelektuální přínos dostal „mimo hru“ a proč se nejen mimo hru, ale do značné míry i na stranu krajní reakce dostává podstatná část levice, která se k Marxovy </w:t>
      </w:r>
      <w:r w:rsidRPr="00947D88">
        <w:rPr>
          <w:rFonts w:ascii="Times New Roman" w:hAnsi="Times New Roman" w:cs="Times New Roman"/>
          <w:b/>
          <w:sz w:val="24"/>
          <w:szCs w:val="24"/>
        </w:rPr>
        <w:t>s „plným nepochopením“ jeho učení</w:t>
      </w:r>
      <w:r>
        <w:rPr>
          <w:rFonts w:ascii="Times New Roman" w:hAnsi="Times New Roman" w:cs="Times New Roman"/>
          <w:sz w:val="24"/>
          <w:szCs w:val="24"/>
        </w:rPr>
        <w:t xml:space="preserve"> hlásí. </w:t>
      </w:r>
    </w:p>
    <w:p w:rsidR="009C1BA5" w:rsidRPr="00C233D0" w:rsidRDefault="009C1BA5" w:rsidP="009C1BA5">
      <w:pPr>
        <w:rPr>
          <w:rFonts w:ascii="Times New Roman" w:hAnsi="Times New Roman" w:cs="Times New Roman"/>
          <w:b/>
          <w:sz w:val="24"/>
          <w:szCs w:val="24"/>
        </w:rPr>
      </w:pPr>
      <w:r>
        <w:rPr>
          <w:rFonts w:ascii="Times New Roman" w:hAnsi="Times New Roman" w:cs="Times New Roman"/>
          <w:sz w:val="24"/>
          <w:szCs w:val="24"/>
        </w:rPr>
        <w:t xml:space="preserve">Jinak a stručně řečeno: </w:t>
      </w:r>
      <w:r w:rsidRPr="00C233D0">
        <w:rPr>
          <w:rFonts w:ascii="Times New Roman" w:hAnsi="Times New Roman" w:cs="Times New Roman"/>
          <w:b/>
          <w:sz w:val="24"/>
          <w:szCs w:val="24"/>
        </w:rPr>
        <w:t>Zatímco společenské síly jejichž moc je založena na pozičním investování svou ideologií tuto skutečnost úspěšně zastřely a úspěšně zastírají do</w:t>
      </w:r>
      <w:r>
        <w:rPr>
          <w:rFonts w:ascii="Times New Roman" w:hAnsi="Times New Roman" w:cs="Times New Roman"/>
          <w:b/>
          <w:sz w:val="24"/>
          <w:szCs w:val="24"/>
        </w:rPr>
        <w:t xml:space="preserve"> dnešních dnů, druhá strana, ta</w:t>
      </w:r>
      <w:r w:rsidRPr="00C233D0">
        <w:rPr>
          <w:rFonts w:ascii="Times New Roman" w:hAnsi="Times New Roman" w:cs="Times New Roman"/>
          <w:b/>
          <w:sz w:val="24"/>
          <w:szCs w:val="24"/>
        </w:rPr>
        <w:t>, která chce lidstvu nabídnout lepší perspektivu, tento nejintimnější a současně i nejperverznější nástroj držby a posilování moci neodhalila.</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Je to dáno i tím, že došlo k velmi výrazné integraci globálních sil a vytvoření jádra současné globální moci, zatímco v opozici proti takto vzniklému monopolu moci jsou síly, které jsou </w:t>
      </w:r>
      <w:r>
        <w:rPr>
          <w:rFonts w:ascii="Times New Roman" w:hAnsi="Times New Roman" w:cs="Times New Roman"/>
          <w:sz w:val="24"/>
          <w:szCs w:val="24"/>
        </w:rPr>
        <w:lastRenderedPageBreak/>
        <w:t>samy velmi podstatným způsobem kontaminovány pozičním investování (tím byl kontaminován i pokus o lepší, tedy socialistickou či komunistickou společnost) a které nemají zájem roli pozičního investování obnažit.</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A tak se mimo jiné otevřel prostor pro poziční investování, konkurenci v oblasti pozičního investování, která nutně vedla k porušování obecně přijatých zásad, tj. základních psaných i nepsaných společenských norem. Rozbujely se struktury založené na vzájemném krytí porušování obecně přijatých zásad a protěžování největších endoparazitů v rámci institucionálních struktur. Tak se zrodila současná globální moc. Ideově „vyzrála“ od </w:t>
      </w:r>
      <w:r>
        <w:rPr>
          <w:rFonts w:ascii="Times New Roman" w:hAnsi="Times New Roman" w:cs="Times New Roman"/>
          <w:b/>
          <w:sz w:val="24"/>
          <w:szCs w:val="24"/>
        </w:rPr>
        <w:t xml:space="preserve">Thomase </w:t>
      </w:r>
      <w:proofErr w:type="spellStart"/>
      <w:r>
        <w:rPr>
          <w:rFonts w:ascii="Times New Roman" w:hAnsi="Times New Roman" w:cs="Times New Roman"/>
          <w:b/>
          <w:sz w:val="24"/>
          <w:szCs w:val="24"/>
        </w:rPr>
        <w:t>Malthuse</w:t>
      </w:r>
      <w:proofErr w:type="spellEnd"/>
      <w:r>
        <w:rPr>
          <w:rFonts w:ascii="Times New Roman" w:hAnsi="Times New Roman" w:cs="Times New Roman"/>
          <w:sz w:val="24"/>
          <w:szCs w:val="24"/>
        </w:rPr>
        <w:t xml:space="preserve"> až po </w:t>
      </w:r>
      <w:r>
        <w:rPr>
          <w:rFonts w:ascii="Times New Roman" w:hAnsi="Times New Roman" w:cs="Times New Roman"/>
          <w:b/>
          <w:sz w:val="24"/>
          <w:szCs w:val="24"/>
        </w:rPr>
        <w:t xml:space="preserve">Klause </w:t>
      </w:r>
      <w:proofErr w:type="spellStart"/>
      <w:r>
        <w:rPr>
          <w:rFonts w:ascii="Times New Roman" w:hAnsi="Times New Roman" w:cs="Times New Roman"/>
          <w:b/>
          <w:sz w:val="24"/>
          <w:szCs w:val="24"/>
        </w:rPr>
        <w:t>Schwaba</w:t>
      </w:r>
      <w:proofErr w:type="spellEnd"/>
      <w:r>
        <w:rPr>
          <w:rFonts w:ascii="Times New Roman" w:hAnsi="Times New Roman" w:cs="Times New Roman"/>
          <w:sz w:val="24"/>
          <w:szCs w:val="24"/>
        </w:rPr>
        <w:t>. K její struktuře viz:</w:t>
      </w:r>
    </w:p>
    <w:p w:rsidR="009C1BA5" w:rsidRPr="00CC6463" w:rsidRDefault="009C1BA5" w:rsidP="009C1BA5">
      <w:pPr>
        <w:rPr>
          <w:rFonts w:ascii="Times New Roman" w:hAnsi="Times New Roman" w:cs="Times New Roman"/>
          <w:sz w:val="24"/>
          <w:szCs w:val="24"/>
        </w:rPr>
      </w:pPr>
      <w:hyperlink r:id="rId7" w:history="1">
        <w:r w:rsidRPr="0024030A">
          <w:rPr>
            <w:rStyle w:val="Hypertextovodkaz"/>
            <w:rFonts w:ascii="Times New Roman" w:hAnsi="Times New Roman" w:cs="Times New Roman"/>
            <w:sz w:val="24"/>
            <w:szCs w:val="24"/>
          </w:rPr>
          <w:t>https://radimvalencik.pise.cz/10793-struktura-soucasne-globalni-moci.html</w:t>
        </w:r>
      </w:hyperlink>
      <w:r>
        <w:rPr>
          <w:rFonts w:ascii="Times New Roman" w:hAnsi="Times New Roman" w:cs="Times New Roman"/>
          <w:sz w:val="24"/>
          <w:szCs w:val="24"/>
        </w:rPr>
        <w:t xml:space="preserve">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Pokud se chceme vracet k myšlenkám </w:t>
      </w:r>
      <w:r w:rsidRPr="008F52BF">
        <w:rPr>
          <w:rFonts w:ascii="Times New Roman" w:hAnsi="Times New Roman" w:cs="Times New Roman"/>
          <w:b/>
          <w:sz w:val="24"/>
          <w:szCs w:val="24"/>
        </w:rPr>
        <w:t xml:space="preserve">Friedricha </w:t>
      </w:r>
      <w:proofErr w:type="spellStart"/>
      <w:r w:rsidRPr="008F52BF">
        <w:rPr>
          <w:rFonts w:ascii="Times New Roman" w:hAnsi="Times New Roman" w:cs="Times New Roman"/>
          <w:b/>
          <w:sz w:val="24"/>
          <w:szCs w:val="24"/>
        </w:rPr>
        <w:t>Lista</w:t>
      </w:r>
      <w:proofErr w:type="spellEnd"/>
      <w:r>
        <w:rPr>
          <w:rFonts w:ascii="Times New Roman" w:hAnsi="Times New Roman" w:cs="Times New Roman"/>
          <w:sz w:val="24"/>
          <w:szCs w:val="24"/>
        </w:rPr>
        <w:t xml:space="preserve"> a jejich vývoji (nepochybně sehrály obrovskou roli v poválečném období při budování sociálního státu v západoevropských zemích), měli bychom si současně klást i otázku, jak </w:t>
      </w:r>
      <w:r w:rsidRPr="00947D88">
        <w:rPr>
          <w:rFonts w:ascii="Times New Roman" w:hAnsi="Times New Roman" w:cs="Times New Roman"/>
          <w:b/>
          <w:sz w:val="24"/>
          <w:szCs w:val="24"/>
        </w:rPr>
        <w:t>reinkarnovat to, s čím přišel</w:t>
      </w:r>
      <w:r>
        <w:rPr>
          <w:rFonts w:ascii="Times New Roman" w:hAnsi="Times New Roman" w:cs="Times New Roman"/>
          <w:sz w:val="24"/>
          <w:szCs w:val="24"/>
        </w:rPr>
        <w:t xml:space="preserve"> </w:t>
      </w:r>
      <w:r w:rsidRPr="00947D88">
        <w:rPr>
          <w:rFonts w:ascii="Times New Roman" w:hAnsi="Times New Roman" w:cs="Times New Roman"/>
          <w:b/>
          <w:sz w:val="24"/>
          <w:szCs w:val="24"/>
        </w:rPr>
        <w:t>Karel Marx</w:t>
      </w:r>
      <w:r>
        <w:rPr>
          <w:rFonts w:ascii="Times New Roman" w:hAnsi="Times New Roman" w:cs="Times New Roman"/>
          <w:sz w:val="24"/>
          <w:szCs w:val="24"/>
        </w:rPr>
        <w:t>, aby se ze zprzněného a zneužitého poznání stal významný příspěvek k pochopení současné reality.</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V této souvislosti nelze přejít otázku, co k současnému dění může říci </w:t>
      </w:r>
      <w:r w:rsidRPr="00CC6463">
        <w:rPr>
          <w:rFonts w:ascii="Times New Roman" w:hAnsi="Times New Roman" w:cs="Times New Roman"/>
          <w:b/>
          <w:sz w:val="24"/>
          <w:szCs w:val="24"/>
        </w:rPr>
        <w:t>Karel Marx</w:t>
      </w:r>
      <w:r>
        <w:rPr>
          <w:rFonts w:ascii="Times New Roman" w:hAnsi="Times New Roman" w:cs="Times New Roman"/>
          <w:sz w:val="24"/>
          <w:szCs w:val="24"/>
        </w:rPr>
        <w:t>, resp. přesněji otázky:</w:t>
      </w:r>
    </w:p>
    <w:p w:rsidR="009C1BA5" w:rsidRPr="0055787F" w:rsidRDefault="009C1BA5" w:rsidP="009C1BA5">
      <w:pPr>
        <w:rPr>
          <w:rFonts w:ascii="Times New Roman" w:hAnsi="Times New Roman" w:cs="Times New Roman"/>
          <w:b/>
          <w:sz w:val="24"/>
          <w:szCs w:val="24"/>
        </w:rPr>
      </w:pPr>
      <w:r w:rsidRPr="0055787F">
        <w:rPr>
          <w:rFonts w:ascii="Times New Roman" w:hAnsi="Times New Roman" w:cs="Times New Roman"/>
          <w:b/>
          <w:sz w:val="24"/>
          <w:szCs w:val="24"/>
        </w:rPr>
        <w:t>- Na co přínosného z K. Marxe navázat?</w:t>
      </w:r>
    </w:p>
    <w:p w:rsidR="009C1BA5" w:rsidRPr="0055787F" w:rsidRDefault="009C1BA5" w:rsidP="009C1BA5">
      <w:pPr>
        <w:rPr>
          <w:rFonts w:ascii="Times New Roman" w:hAnsi="Times New Roman" w:cs="Times New Roman"/>
          <w:b/>
          <w:sz w:val="24"/>
          <w:szCs w:val="24"/>
        </w:rPr>
      </w:pPr>
      <w:r w:rsidRPr="0055787F">
        <w:rPr>
          <w:rFonts w:ascii="Times New Roman" w:hAnsi="Times New Roman" w:cs="Times New Roman"/>
          <w:b/>
          <w:sz w:val="24"/>
          <w:szCs w:val="24"/>
        </w:rPr>
        <w:t>- Proč došlo k takové míře diskontinuity při navázání na jeho tvorbu?</w:t>
      </w:r>
    </w:p>
    <w:p w:rsidR="009C1BA5" w:rsidRPr="0055787F" w:rsidRDefault="009C1BA5" w:rsidP="009C1BA5">
      <w:pPr>
        <w:rPr>
          <w:rFonts w:ascii="Times New Roman" w:hAnsi="Times New Roman" w:cs="Times New Roman"/>
          <w:b/>
          <w:sz w:val="24"/>
          <w:szCs w:val="24"/>
        </w:rPr>
      </w:pPr>
      <w:r w:rsidRPr="0055787F">
        <w:rPr>
          <w:rFonts w:ascii="Times New Roman" w:hAnsi="Times New Roman" w:cs="Times New Roman"/>
          <w:b/>
          <w:sz w:val="24"/>
          <w:szCs w:val="24"/>
        </w:rPr>
        <w:t>- Ve kterých směrech rozvinout jeho koncepci?</w:t>
      </w:r>
    </w:p>
    <w:p w:rsidR="009C1BA5" w:rsidRPr="0055787F" w:rsidRDefault="009C1BA5" w:rsidP="009C1BA5">
      <w:pPr>
        <w:rPr>
          <w:rFonts w:ascii="Times New Roman" w:hAnsi="Times New Roman" w:cs="Times New Roman"/>
          <w:b/>
          <w:sz w:val="24"/>
          <w:szCs w:val="24"/>
        </w:rPr>
      </w:pPr>
      <w:r w:rsidRPr="0055787F">
        <w:rPr>
          <w:rFonts w:ascii="Times New Roman" w:hAnsi="Times New Roman" w:cs="Times New Roman"/>
          <w:b/>
          <w:sz w:val="24"/>
          <w:szCs w:val="24"/>
        </w:rPr>
        <w:t>- V čem je důležitým doplněním koncepce, se kterou přišel F. List a která našla cestu k praktickému využití a výrazně ovlivnila společenský vývoj?</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Na danou problematiku lze podle mne nahlížet i takto: Myšlenky, s nimiž přišel F. List a na které navázali další myslitelé, vytvářejí určitou </w:t>
      </w:r>
      <w:r w:rsidRPr="00CC6463">
        <w:rPr>
          <w:rFonts w:ascii="Times New Roman" w:hAnsi="Times New Roman" w:cs="Times New Roman"/>
          <w:b/>
          <w:sz w:val="24"/>
          <w:szCs w:val="24"/>
        </w:rPr>
        <w:t>základnu pro sjednocení  širokého spektra politických aktivit uvnitř zemí i mezi zeměmi</w:t>
      </w:r>
      <w:r>
        <w:rPr>
          <w:rFonts w:ascii="Times New Roman" w:hAnsi="Times New Roman" w:cs="Times New Roman"/>
          <w:sz w:val="24"/>
          <w:szCs w:val="24"/>
        </w:rPr>
        <w:t>. To, že dnes jsou současnou globální mocí potlačovány a vytlačovány, si vyžaduje, aby podstatnou část náročného úkolu obrany a nápravy vůči devastujícímu působení současné globální moci převzaly ti, na které současný vývoj nejtíživěji dopadá. K těm obracel pozornost právě K. Marx a dokázal je svým dílem oslovit natolik, že bez navázání na to, jak vstoupil do vývoje světového myšlení, není patrně možné vytvořit dostatečné ideové zázemí, které by mělo účinnou sjednocující roli. K tomu směřuje několik mých poznámek věnovaných otázce, jak z hlediska současného dění aktualizovat Marxův odkaz. Zde jsou:</w:t>
      </w:r>
    </w:p>
    <w:p w:rsidR="009C1BA5" w:rsidRPr="0055787F" w:rsidRDefault="009C1BA5" w:rsidP="009C1BA5">
      <w:pPr>
        <w:rPr>
          <w:rFonts w:ascii="Times New Roman" w:hAnsi="Times New Roman" w:cs="Times New Roman"/>
          <w:b/>
          <w:sz w:val="24"/>
          <w:szCs w:val="24"/>
        </w:rPr>
      </w:pPr>
      <w:r w:rsidRPr="0055787F">
        <w:rPr>
          <w:rFonts w:ascii="Times New Roman" w:hAnsi="Times New Roman" w:cs="Times New Roman"/>
          <w:b/>
          <w:sz w:val="24"/>
          <w:szCs w:val="24"/>
        </w:rPr>
        <w:t>1. Přírodně historický proces jako základ komplexní analýzy a predikce společenského vývoje.</w:t>
      </w:r>
    </w:p>
    <w:p w:rsidR="009C1BA5" w:rsidRPr="0055787F" w:rsidRDefault="009C1BA5" w:rsidP="009C1BA5">
      <w:pPr>
        <w:rPr>
          <w:rFonts w:ascii="Times New Roman" w:hAnsi="Times New Roman" w:cs="Times New Roman"/>
          <w:b/>
          <w:sz w:val="24"/>
          <w:szCs w:val="24"/>
        </w:rPr>
      </w:pPr>
      <w:r w:rsidRPr="0055787F">
        <w:rPr>
          <w:rFonts w:ascii="Times New Roman" w:hAnsi="Times New Roman" w:cs="Times New Roman"/>
          <w:b/>
          <w:sz w:val="24"/>
          <w:szCs w:val="24"/>
        </w:rPr>
        <w:t>2. Pochopení historické změny z hlediska vývoje vlastnických vztahů.</w:t>
      </w:r>
    </w:p>
    <w:p w:rsidR="009C1BA5" w:rsidRPr="0055787F" w:rsidRDefault="009C1BA5" w:rsidP="009C1BA5">
      <w:pPr>
        <w:rPr>
          <w:rFonts w:ascii="Times New Roman" w:hAnsi="Times New Roman" w:cs="Times New Roman"/>
          <w:b/>
          <w:sz w:val="24"/>
          <w:szCs w:val="24"/>
        </w:rPr>
      </w:pPr>
      <w:r w:rsidRPr="0055787F">
        <w:rPr>
          <w:rFonts w:ascii="Times New Roman" w:hAnsi="Times New Roman" w:cs="Times New Roman"/>
          <w:b/>
          <w:sz w:val="24"/>
          <w:szCs w:val="24"/>
        </w:rPr>
        <w:t>3. Hledání evolučně stabilní strategie lidstva v nových podmínkách.</w:t>
      </w:r>
    </w:p>
    <w:p w:rsidR="009C1BA5" w:rsidRPr="0055787F" w:rsidRDefault="009C1BA5" w:rsidP="009C1BA5">
      <w:pPr>
        <w:rPr>
          <w:rFonts w:ascii="Times New Roman" w:hAnsi="Times New Roman" w:cs="Times New Roman"/>
          <w:b/>
          <w:sz w:val="24"/>
          <w:szCs w:val="24"/>
        </w:rPr>
      </w:pPr>
      <w:r w:rsidRPr="0055787F">
        <w:rPr>
          <w:rFonts w:ascii="Times New Roman" w:hAnsi="Times New Roman" w:cs="Times New Roman"/>
          <w:b/>
          <w:sz w:val="24"/>
          <w:szCs w:val="24"/>
        </w:rPr>
        <w:t>4. Kdo je subjektem změn.</w:t>
      </w:r>
    </w:p>
    <w:p w:rsidR="009C1BA5" w:rsidRPr="0055787F" w:rsidRDefault="009C1BA5" w:rsidP="009C1BA5">
      <w:pPr>
        <w:rPr>
          <w:rFonts w:ascii="Times New Roman" w:hAnsi="Times New Roman" w:cs="Times New Roman"/>
          <w:b/>
          <w:sz w:val="24"/>
          <w:szCs w:val="24"/>
        </w:rPr>
      </w:pPr>
      <w:r w:rsidRPr="0055787F">
        <w:rPr>
          <w:rFonts w:ascii="Times New Roman" w:hAnsi="Times New Roman" w:cs="Times New Roman"/>
          <w:b/>
          <w:sz w:val="24"/>
          <w:szCs w:val="24"/>
        </w:rPr>
        <w:t>5. Širší evoluční rámec změn z hlediska pochopení světa, ve kterém žijeme.</w:t>
      </w:r>
    </w:p>
    <w:p w:rsidR="009C1BA5" w:rsidRPr="0055787F" w:rsidRDefault="009C1BA5" w:rsidP="009C1BA5">
      <w:pPr>
        <w:rPr>
          <w:rFonts w:ascii="Times New Roman" w:hAnsi="Times New Roman" w:cs="Times New Roman"/>
          <w:b/>
          <w:sz w:val="24"/>
          <w:szCs w:val="24"/>
        </w:rPr>
      </w:pPr>
      <w:r w:rsidRPr="0055787F">
        <w:rPr>
          <w:rFonts w:ascii="Times New Roman" w:hAnsi="Times New Roman" w:cs="Times New Roman"/>
          <w:b/>
          <w:sz w:val="24"/>
          <w:szCs w:val="24"/>
        </w:rPr>
        <w:t>6. Místo vykořisťování poziční investování, které je nutné zprůhlednit.</w:t>
      </w:r>
    </w:p>
    <w:p w:rsidR="009C1BA5" w:rsidRPr="0055787F" w:rsidRDefault="009C1BA5" w:rsidP="009C1BA5">
      <w:pPr>
        <w:rPr>
          <w:rFonts w:ascii="Times New Roman" w:hAnsi="Times New Roman" w:cs="Times New Roman"/>
          <w:sz w:val="24"/>
          <w:szCs w:val="24"/>
          <w:u w:val="single"/>
        </w:rPr>
      </w:pPr>
      <w:r w:rsidRPr="0055787F">
        <w:rPr>
          <w:rFonts w:ascii="Times New Roman" w:hAnsi="Times New Roman" w:cs="Times New Roman"/>
          <w:sz w:val="24"/>
          <w:szCs w:val="24"/>
          <w:u w:val="single"/>
        </w:rPr>
        <w:t>Postupně k jednotlivým otázkám:</w:t>
      </w:r>
    </w:p>
    <w:p w:rsidR="009C1BA5" w:rsidRPr="0055787F" w:rsidRDefault="009C1BA5" w:rsidP="009C1BA5">
      <w:pPr>
        <w:rPr>
          <w:rFonts w:ascii="Times New Roman" w:hAnsi="Times New Roman" w:cs="Times New Roman"/>
          <w:b/>
          <w:sz w:val="24"/>
          <w:szCs w:val="24"/>
        </w:rPr>
      </w:pPr>
      <w:r>
        <w:rPr>
          <w:rFonts w:ascii="Times New Roman" w:hAnsi="Times New Roman" w:cs="Times New Roman"/>
          <w:b/>
          <w:sz w:val="24"/>
          <w:szCs w:val="24"/>
        </w:rPr>
        <w:t xml:space="preserve">Ad </w:t>
      </w:r>
      <w:r w:rsidRPr="0055787F">
        <w:rPr>
          <w:rFonts w:ascii="Times New Roman" w:hAnsi="Times New Roman" w:cs="Times New Roman"/>
          <w:b/>
          <w:sz w:val="24"/>
          <w:szCs w:val="24"/>
        </w:rPr>
        <w:t xml:space="preserve">1. Přírodně historický proces jako základ komplexní analýzy </w:t>
      </w:r>
      <w:r>
        <w:rPr>
          <w:rFonts w:ascii="Times New Roman" w:hAnsi="Times New Roman" w:cs="Times New Roman"/>
          <w:b/>
          <w:sz w:val="24"/>
          <w:szCs w:val="24"/>
        </w:rPr>
        <w:t>a predikce společenského vývoje</w:t>
      </w:r>
    </w:p>
    <w:p w:rsidR="009C1BA5" w:rsidRPr="0055787F"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Přírodně historický přístup jako základní rámec pochopení smyslu dějin se rodí již v dílech mladého </w:t>
      </w:r>
      <w:proofErr w:type="spellStart"/>
      <w:r>
        <w:rPr>
          <w:rFonts w:ascii="Times New Roman" w:hAnsi="Times New Roman" w:cs="Times New Roman"/>
          <w:b/>
          <w:sz w:val="24"/>
          <w:szCs w:val="24"/>
        </w:rPr>
        <w:t>Hegela</w:t>
      </w:r>
      <w:proofErr w:type="spellEnd"/>
      <w:r>
        <w:rPr>
          <w:rFonts w:ascii="Times New Roman" w:hAnsi="Times New Roman" w:cs="Times New Roman"/>
          <w:sz w:val="24"/>
          <w:szCs w:val="24"/>
        </w:rPr>
        <w:t xml:space="preserve">, zejména v jeho </w:t>
      </w:r>
      <w:r>
        <w:rPr>
          <w:rFonts w:ascii="Times New Roman" w:hAnsi="Times New Roman" w:cs="Times New Roman"/>
          <w:i/>
          <w:sz w:val="24"/>
          <w:szCs w:val="24"/>
        </w:rPr>
        <w:t>Fenomenologii ducha</w:t>
      </w:r>
      <w:r>
        <w:rPr>
          <w:rFonts w:ascii="Times New Roman" w:hAnsi="Times New Roman" w:cs="Times New Roman"/>
          <w:sz w:val="24"/>
          <w:szCs w:val="24"/>
        </w:rPr>
        <w:t xml:space="preserve">, v části </w:t>
      </w:r>
      <w:r>
        <w:rPr>
          <w:rFonts w:ascii="Times New Roman" w:hAnsi="Times New Roman" w:cs="Times New Roman"/>
          <w:i/>
          <w:sz w:val="24"/>
          <w:szCs w:val="24"/>
        </w:rPr>
        <w:t>Pan a Rab</w:t>
      </w:r>
      <w:r>
        <w:rPr>
          <w:rFonts w:ascii="Times New Roman" w:hAnsi="Times New Roman" w:cs="Times New Roman"/>
          <w:sz w:val="24"/>
          <w:szCs w:val="24"/>
        </w:rPr>
        <w:t xml:space="preserve">. Z té mj. vycházel i </w:t>
      </w:r>
    </w:p>
    <w:p w:rsidR="009C1BA5" w:rsidRDefault="009C1BA5" w:rsidP="009C1BA5">
      <w:pPr>
        <w:rPr>
          <w:rFonts w:ascii="Times New Roman" w:hAnsi="Times New Roman" w:cs="Times New Roman"/>
          <w:sz w:val="24"/>
          <w:szCs w:val="24"/>
        </w:rPr>
      </w:pPr>
      <w:r w:rsidRPr="0055787F">
        <w:rPr>
          <w:rFonts w:ascii="Times New Roman" w:hAnsi="Times New Roman" w:cs="Times New Roman"/>
          <w:b/>
          <w:sz w:val="24"/>
          <w:szCs w:val="24"/>
        </w:rPr>
        <w:t xml:space="preserve">Francis </w:t>
      </w:r>
      <w:proofErr w:type="spellStart"/>
      <w:r w:rsidRPr="0055787F">
        <w:rPr>
          <w:rFonts w:ascii="Times New Roman" w:hAnsi="Times New Roman" w:cs="Times New Roman"/>
          <w:b/>
          <w:sz w:val="24"/>
          <w:szCs w:val="24"/>
        </w:rPr>
        <w:t>Fukuyama</w:t>
      </w:r>
      <w:proofErr w:type="spellEnd"/>
      <w:r>
        <w:rPr>
          <w:rFonts w:ascii="Times New Roman" w:hAnsi="Times New Roman" w:cs="Times New Roman"/>
          <w:sz w:val="24"/>
          <w:szCs w:val="24"/>
        </w:rPr>
        <w:t xml:space="preserve"> ve svém </w:t>
      </w:r>
      <w:r>
        <w:rPr>
          <w:rFonts w:ascii="Times New Roman" w:hAnsi="Times New Roman" w:cs="Times New Roman"/>
          <w:i/>
          <w:sz w:val="24"/>
          <w:szCs w:val="24"/>
        </w:rPr>
        <w:t>Konci dějin</w:t>
      </w:r>
      <w:r>
        <w:rPr>
          <w:rFonts w:ascii="Times New Roman" w:hAnsi="Times New Roman" w:cs="Times New Roman"/>
          <w:sz w:val="24"/>
          <w:szCs w:val="24"/>
        </w:rPr>
        <w:t xml:space="preserve"> (jeho nejznámější práce) a dalších dílech, kterými to, čím se proslavil (a co se tehdy hodilo rodící se podobě současné globální moci) překonal.</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Připomenout nutno i našeho </w:t>
      </w:r>
      <w:r>
        <w:rPr>
          <w:rFonts w:ascii="Times New Roman" w:hAnsi="Times New Roman" w:cs="Times New Roman"/>
          <w:b/>
          <w:sz w:val="24"/>
          <w:szCs w:val="24"/>
        </w:rPr>
        <w:t xml:space="preserve">Radovana </w:t>
      </w:r>
      <w:proofErr w:type="spellStart"/>
      <w:r>
        <w:rPr>
          <w:rFonts w:ascii="Times New Roman" w:hAnsi="Times New Roman" w:cs="Times New Roman"/>
          <w:b/>
          <w:sz w:val="24"/>
          <w:szCs w:val="24"/>
        </w:rPr>
        <w:t>Richtu</w:t>
      </w:r>
      <w:proofErr w:type="spellEnd"/>
      <w:r>
        <w:rPr>
          <w:rFonts w:ascii="Times New Roman" w:hAnsi="Times New Roman" w:cs="Times New Roman"/>
          <w:sz w:val="24"/>
          <w:szCs w:val="24"/>
        </w:rPr>
        <w:t xml:space="preserve">, který přírodně historické pojetí dějin převzal z Marxových </w:t>
      </w:r>
      <w:r>
        <w:rPr>
          <w:rFonts w:ascii="Times New Roman" w:hAnsi="Times New Roman" w:cs="Times New Roman"/>
          <w:i/>
          <w:sz w:val="24"/>
          <w:szCs w:val="24"/>
        </w:rPr>
        <w:t>Rukopisů „</w:t>
      </w:r>
      <w:proofErr w:type="spellStart"/>
      <w:r>
        <w:rPr>
          <w:rFonts w:ascii="Times New Roman" w:hAnsi="Times New Roman" w:cs="Times New Roman"/>
          <w:i/>
          <w:sz w:val="24"/>
          <w:szCs w:val="24"/>
        </w:rPr>
        <w:t>Grundrisse</w:t>
      </w:r>
      <w:proofErr w:type="spellEnd"/>
      <w:r>
        <w:rPr>
          <w:rFonts w:ascii="Times New Roman" w:hAnsi="Times New Roman" w:cs="Times New Roman"/>
          <w:i/>
          <w:sz w:val="24"/>
          <w:szCs w:val="24"/>
        </w:rPr>
        <w:t>“</w:t>
      </w:r>
      <w:r>
        <w:rPr>
          <w:rFonts w:ascii="Times New Roman" w:hAnsi="Times New Roman" w:cs="Times New Roman"/>
          <w:sz w:val="24"/>
          <w:szCs w:val="24"/>
        </w:rPr>
        <w:t xml:space="preserve"> a vtělil jej do famózní týmové práce </w:t>
      </w:r>
      <w:r>
        <w:rPr>
          <w:rFonts w:ascii="Times New Roman" w:hAnsi="Times New Roman" w:cs="Times New Roman"/>
          <w:i/>
          <w:sz w:val="24"/>
          <w:szCs w:val="24"/>
        </w:rPr>
        <w:t>Civilizace na rozcestí</w:t>
      </w:r>
      <w:r>
        <w:rPr>
          <w:rFonts w:ascii="Times New Roman" w:hAnsi="Times New Roman" w:cs="Times New Roman"/>
          <w:sz w:val="24"/>
          <w:szCs w:val="24"/>
        </w:rPr>
        <w:t xml:space="preserve">.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lastRenderedPageBreak/>
        <w:t xml:space="preserve">Ve stručném přehledu nelze opomenout ani ruského filozofa sovětské éry </w:t>
      </w:r>
      <w:r>
        <w:rPr>
          <w:rFonts w:ascii="Times New Roman" w:hAnsi="Times New Roman" w:cs="Times New Roman"/>
          <w:b/>
          <w:sz w:val="24"/>
          <w:szCs w:val="24"/>
        </w:rPr>
        <w:t xml:space="preserve">Evalda </w:t>
      </w:r>
      <w:proofErr w:type="spellStart"/>
      <w:r>
        <w:rPr>
          <w:rFonts w:ascii="Times New Roman" w:hAnsi="Times New Roman" w:cs="Times New Roman"/>
          <w:b/>
          <w:sz w:val="24"/>
          <w:szCs w:val="24"/>
        </w:rPr>
        <w:t>Iljenkova</w:t>
      </w:r>
      <w:proofErr w:type="spellEnd"/>
      <w:r>
        <w:rPr>
          <w:rFonts w:ascii="Times New Roman" w:hAnsi="Times New Roman" w:cs="Times New Roman"/>
          <w:sz w:val="24"/>
          <w:szCs w:val="24"/>
        </w:rPr>
        <w:t xml:space="preserve">, který kromě skvělých filozofických děl (např. do slovenštiny přeložená </w:t>
      </w:r>
      <w:r w:rsidRPr="00974B18">
        <w:rPr>
          <w:rFonts w:ascii="Times New Roman" w:hAnsi="Times New Roman" w:cs="Times New Roman"/>
          <w:i/>
          <w:sz w:val="24"/>
          <w:szCs w:val="24"/>
        </w:rPr>
        <w:t xml:space="preserve">Dialektika </w:t>
      </w:r>
      <w:proofErr w:type="spellStart"/>
      <w:r w:rsidRPr="00974B18">
        <w:rPr>
          <w:rFonts w:ascii="Times New Roman" w:hAnsi="Times New Roman" w:cs="Times New Roman"/>
          <w:i/>
          <w:sz w:val="24"/>
          <w:szCs w:val="24"/>
        </w:rPr>
        <w:t>abstraktného</w:t>
      </w:r>
      <w:proofErr w:type="spellEnd"/>
      <w:r w:rsidRPr="00974B18">
        <w:rPr>
          <w:rFonts w:ascii="Times New Roman" w:hAnsi="Times New Roman" w:cs="Times New Roman"/>
          <w:i/>
          <w:sz w:val="24"/>
          <w:szCs w:val="24"/>
        </w:rPr>
        <w:t xml:space="preserve"> a </w:t>
      </w:r>
      <w:r>
        <w:rPr>
          <w:rFonts w:ascii="Times New Roman" w:hAnsi="Times New Roman" w:cs="Times New Roman"/>
          <w:i/>
          <w:sz w:val="24"/>
          <w:szCs w:val="24"/>
        </w:rPr>
        <w:t>konkrétního</w:t>
      </w:r>
      <w:r>
        <w:rPr>
          <w:rFonts w:ascii="Times New Roman" w:hAnsi="Times New Roman" w:cs="Times New Roman"/>
          <w:sz w:val="24"/>
          <w:szCs w:val="24"/>
        </w:rPr>
        <w:t>) realizoval experiment s probuzením plnohodnotného lidského ducha osob od narození slepo-hluchých.</w:t>
      </w:r>
    </w:p>
    <w:p w:rsidR="009C1BA5" w:rsidRDefault="009C1BA5" w:rsidP="009C1BA5">
      <w:pPr>
        <w:rPr>
          <w:rFonts w:ascii="Times New Roman" w:hAnsi="Times New Roman" w:cs="Times New Roman"/>
          <w:sz w:val="20"/>
          <w:szCs w:val="20"/>
        </w:rPr>
      </w:pPr>
      <w:r>
        <w:rPr>
          <w:rFonts w:ascii="Times New Roman" w:hAnsi="Times New Roman" w:cs="Times New Roman"/>
          <w:sz w:val="20"/>
          <w:szCs w:val="20"/>
          <w:u w:val="single"/>
        </w:rPr>
        <w:t>Poznámka:</w:t>
      </w:r>
      <w:r>
        <w:rPr>
          <w:rFonts w:ascii="Times New Roman" w:hAnsi="Times New Roman" w:cs="Times New Roman"/>
          <w:sz w:val="20"/>
          <w:szCs w:val="20"/>
        </w:rPr>
        <w:t xml:space="preserve"> Protože se jedná o významnou, ale zapomenutou historii, uvedu některé odkazy, které se objevily s odstupem času v angličtině:</w:t>
      </w:r>
    </w:p>
    <w:p w:rsidR="009C1BA5" w:rsidRDefault="009C1BA5" w:rsidP="009C1BA5">
      <w:pPr>
        <w:rPr>
          <w:rFonts w:ascii="Times New Roman" w:hAnsi="Times New Roman" w:cs="Times New Roman"/>
          <w:sz w:val="20"/>
          <w:szCs w:val="20"/>
        </w:rPr>
      </w:pPr>
      <w:hyperlink r:id="rId8" w:history="1">
        <w:r w:rsidRPr="0024030A">
          <w:rPr>
            <w:rStyle w:val="Hypertextovodkaz"/>
            <w:rFonts w:ascii="Times New Roman" w:hAnsi="Times New Roman" w:cs="Times New Roman"/>
            <w:sz w:val="20"/>
            <w:szCs w:val="20"/>
          </w:rPr>
          <w:t>https://en.wikipedia.org/wiki/Evald_Ilyenkov</w:t>
        </w:r>
      </w:hyperlink>
      <w:r>
        <w:rPr>
          <w:rFonts w:ascii="Times New Roman" w:hAnsi="Times New Roman" w:cs="Times New Roman"/>
          <w:sz w:val="20"/>
          <w:szCs w:val="20"/>
        </w:rPr>
        <w:t xml:space="preserve"> </w:t>
      </w:r>
    </w:p>
    <w:p w:rsidR="009C1BA5" w:rsidRPr="00974B18" w:rsidRDefault="009C1BA5" w:rsidP="009C1BA5">
      <w:pPr>
        <w:rPr>
          <w:rFonts w:ascii="Times New Roman" w:hAnsi="Times New Roman" w:cs="Times New Roman"/>
          <w:sz w:val="20"/>
          <w:szCs w:val="20"/>
        </w:rPr>
      </w:pPr>
      <w:hyperlink r:id="rId9" w:history="1">
        <w:r w:rsidRPr="0024030A">
          <w:rPr>
            <w:rStyle w:val="Hypertextovodkaz"/>
            <w:rFonts w:ascii="Times New Roman" w:hAnsi="Times New Roman" w:cs="Times New Roman"/>
            <w:sz w:val="20"/>
            <w:szCs w:val="20"/>
          </w:rPr>
          <w:t>https://www.youtube.com/watch?v=WFuQVZhCiAA</w:t>
        </w:r>
      </w:hyperlink>
      <w:r>
        <w:rPr>
          <w:rFonts w:ascii="Times New Roman" w:hAnsi="Times New Roman" w:cs="Times New Roman"/>
          <w:sz w:val="20"/>
          <w:szCs w:val="20"/>
        </w:rPr>
        <w:t xml:space="preserve"> </w:t>
      </w:r>
    </w:p>
    <w:p w:rsidR="009C1BA5" w:rsidRPr="00933A62" w:rsidRDefault="009C1BA5" w:rsidP="009C1BA5">
      <w:pPr>
        <w:rPr>
          <w:rFonts w:ascii="Times New Roman" w:hAnsi="Times New Roman" w:cs="Times New Roman"/>
          <w:sz w:val="20"/>
          <w:szCs w:val="20"/>
        </w:rPr>
      </w:pPr>
      <w:hyperlink r:id="rId10" w:history="1">
        <w:r w:rsidRPr="00933A62">
          <w:rPr>
            <w:rStyle w:val="Hypertextovodkaz"/>
            <w:rFonts w:ascii="Times New Roman" w:hAnsi="Times New Roman" w:cs="Times New Roman"/>
            <w:sz w:val="20"/>
            <w:szCs w:val="20"/>
          </w:rPr>
          <w:t>https://www.researchgate.net/publication/317987832_Lessons_From_the_Zagorsk_Experiment_for_Deaf-Blind_Psychology</w:t>
        </w:r>
      </w:hyperlink>
      <w:r w:rsidRPr="00933A62">
        <w:rPr>
          <w:rFonts w:ascii="Times New Roman" w:hAnsi="Times New Roman" w:cs="Times New Roman"/>
          <w:sz w:val="20"/>
          <w:szCs w:val="20"/>
        </w:rPr>
        <w:t xml:space="preserve">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Základní princip přírodně historického pojetí společenského vývoje je intuitivně velmi dobře srozumitelný:</w:t>
      </w:r>
    </w:p>
    <w:p w:rsidR="009C1BA5" w:rsidRPr="00933A62" w:rsidRDefault="009C1BA5" w:rsidP="009C1BA5">
      <w:pPr>
        <w:rPr>
          <w:rFonts w:ascii="Times New Roman" w:hAnsi="Times New Roman" w:cs="Times New Roman"/>
          <w:b/>
          <w:sz w:val="24"/>
          <w:szCs w:val="24"/>
        </w:rPr>
      </w:pPr>
      <w:r w:rsidRPr="00933A62">
        <w:rPr>
          <w:rFonts w:ascii="Times New Roman" w:hAnsi="Times New Roman" w:cs="Times New Roman"/>
          <w:b/>
          <w:sz w:val="24"/>
          <w:szCs w:val="24"/>
        </w:rPr>
        <w:t>- Vývoj společnosti se odvíjí od toho, jakým způsobem lidé přetvářejí přírodu.</w:t>
      </w:r>
    </w:p>
    <w:p w:rsidR="009C1BA5" w:rsidRPr="00933A62" w:rsidRDefault="009C1BA5" w:rsidP="009C1BA5">
      <w:pPr>
        <w:rPr>
          <w:rFonts w:ascii="Times New Roman" w:hAnsi="Times New Roman" w:cs="Times New Roman"/>
          <w:b/>
          <w:sz w:val="24"/>
          <w:szCs w:val="24"/>
        </w:rPr>
      </w:pPr>
      <w:r w:rsidRPr="00933A62">
        <w:rPr>
          <w:rFonts w:ascii="Times New Roman" w:hAnsi="Times New Roman" w:cs="Times New Roman"/>
          <w:b/>
          <w:sz w:val="24"/>
          <w:szCs w:val="24"/>
        </w:rPr>
        <w:t>- Vývoj člověka jako jedince se odvíjí v rámci společenských vztahů vytvářených na výše uvedeném základě od toho, jak přetváří přírodu jako jedinec.</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Vše, co hledáte v hlavě člověka (cíle, které si klade, prožitky, které vytvářejí reálné bohatství jeho života, formy myšlení či komunikace) apod. a co významného se odehrává ve společnosti (převraty, konflikty, vznik institucí, role peněz) musíte koneckonců objasnit od toho, jak člověk coby společenský tvor včleněný do společenských vztahů společně s ostatními lidmi s využitím dříve přeměněné přírody (nástrojů, technologií, dnes již i umělé inteligence) přetváří přírodu.</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Jasné, srozumitelné, efektivní – bohužel většinou těch, kteří se hlásí k tomu, co nazývají „marxismem“, naprosto nepochopené. Nikdo nenapáchal tolik škody při převzetí intelektuálního dědictví K. Marxe jako tzv. „marxisté“. Podstatu Marxova učení přehlédli právě tehdy, kdy si začali všímat některých jeho dalších závěrů, aniž by pochopil základ. Tím je právě přírodně historické pojetí vývoje společnosti a člověka.</w:t>
      </w:r>
    </w:p>
    <w:p w:rsidR="009C1BA5" w:rsidRPr="0055787F" w:rsidRDefault="009C1BA5" w:rsidP="009C1BA5">
      <w:pPr>
        <w:rPr>
          <w:rFonts w:ascii="Times New Roman" w:hAnsi="Times New Roman" w:cs="Times New Roman"/>
          <w:b/>
          <w:sz w:val="24"/>
          <w:szCs w:val="24"/>
        </w:rPr>
      </w:pPr>
      <w:r>
        <w:rPr>
          <w:rFonts w:ascii="Times New Roman" w:hAnsi="Times New Roman" w:cs="Times New Roman"/>
          <w:b/>
          <w:sz w:val="24"/>
          <w:szCs w:val="24"/>
        </w:rPr>
        <w:t xml:space="preserve">Ad </w:t>
      </w:r>
      <w:r w:rsidRPr="0055787F">
        <w:rPr>
          <w:rFonts w:ascii="Times New Roman" w:hAnsi="Times New Roman" w:cs="Times New Roman"/>
          <w:b/>
          <w:sz w:val="24"/>
          <w:szCs w:val="24"/>
        </w:rPr>
        <w:t>2. Pochopení historické změny z hlediska vývoje vlastnických vztahů</w:t>
      </w:r>
      <w:r>
        <w:rPr>
          <w:rFonts w:ascii="Times New Roman" w:hAnsi="Times New Roman" w:cs="Times New Roman"/>
          <w:b/>
          <w:sz w:val="24"/>
          <w:szCs w:val="24"/>
        </w:rPr>
        <w:t>:</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Toto je sice nejobtížnější otázka, ale budu se jí věnovat jen krátce, protože podrobně, včetně připomenutí zásadní pasáže z Marxova </w:t>
      </w:r>
      <w:r>
        <w:rPr>
          <w:rFonts w:ascii="Times New Roman" w:hAnsi="Times New Roman" w:cs="Times New Roman"/>
          <w:i/>
          <w:sz w:val="24"/>
          <w:szCs w:val="24"/>
        </w:rPr>
        <w:t>Úvodu ke kritice politické ekonomie</w:t>
      </w:r>
      <w:r>
        <w:rPr>
          <w:rFonts w:ascii="Times New Roman" w:hAnsi="Times New Roman" w:cs="Times New Roman"/>
          <w:sz w:val="24"/>
          <w:szCs w:val="24"/>
        </w:rPr>
        <w:t>, jsem se jí několikrát věnoval dříve, např. zde v souvislosti s </w:t>
      </w:r>
      <w:r>
        <w:rPr>
          <w:rFonts w:ascii="Times New Roman" w:hAnsi="Times New Roman" w:cs="Times New Roman"/>
          <w:i/>
          <w:sz w:val="24"/>
          <w:szCs w:val="24"/>
        </w:rPr>
        <w:t>Posmutnělým manifestem</w:t>
      </w:r>
      <w:r>
        <w:rPr>
          <w:rFonts w:ascii="Times New Roman" w:hAnsi="Times New Roman" w:cs="Times New Roman"/>
          <w:sz w:val="24"/>
          <w:szCs w:val="24"/>
        </w:rPr>
        <w:t xml:space="preserve"> L. Zelinky:</w:t>
      </w:r>
    </w:p>
    <w:p w:rsidR="009C1BA5" w:rsidRPr="00D74AC7" w:rsidRDefault="009C1BA5" w:rsidP="009C1BA5">
      <w:pPr>
        <w:rPr>
          <w:rFonts w:ascii="Times New Roman" w:hAnsi="Times New Roman" w:cs="Times New Roman"/>
          <w:sz w:val="24"/>
          <w:szCs w:val="24"/>
        </w:rPr>
      </w:pPr>
      <w:hyperlink r:id="rId11" w:history="1">
        <w:r w:rsidRPr="0024030A">
          <w:rPr>
            <w:rStyle w:val="Hypertextovodkaz"/>
            <w:rFonts w:ascii="Times New Roman" w:hAnsi="Times New Roman" w:cs="Times New Roman"/>
            <w:sz w:val="24"/>
            <w:szCs w:val="24"/>
          </w:rPr>
          <w:t>https://radimvalencik.pise.cz/11003-vize-jakou-potrebujeme-581.html</w:t>
        </w:r>
      </w:hyperlink>
      <w:r>
        <w:rPr>
          <w:rFonts w:ascii="Times New Roman" w:hAnsi="Times New Roman" w:cs="Times New Roman"/>
          <w:sz w:val="24"/>
          <w:szCs w:val="24"/>
        </w:rPr>
        <w:t xml:space="preserve">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kde je i odkaz na příslušnou práci K. Marxe:</w:t>
      </w:r>
    </w:p>
    <w:p w:rsidR="009C1BA5" w:rsidRPr="00771F5F" w:rsidRDefault="009C1BA5" w:rsidP="009C1BA5">
      <w:pPr>
        <w:rPr>
          <w:rFonts w:ascii="Times New Roman" w:hAnsi="Times New Roman" w:cs="Times New Roman"/>
          <w:sz w:val="24"/>
          <w:szCs w:val="24"/>
        </w:rPr>
      </w:pPr>
      <w:hyperlink r:id="rId12" w:history="1">
        <w:r w:rsidRPr="0024030A">
          <w:rPr>
            <w:rStyle w:val="Hypertextovodkaz"/>
            <w:rFonts w:ascii="Times New Roman" w:hAnsi="Times New Roman" w:cs="Times New Roman"/>
            <w:sz w:val="24"/>
            <w:szCs w:val="24"/>
          </w:rPr>
          <w:t>https://www.marxists.org/cestina/marx-engels/1859/Ke_kritice/predmluva.htm</w:t>
        </w:r>
      </w:hyperlink>
      <w:r>
        <w:rPr>
          <w:rFonts w:ascii="Times New Roman" w:hAnsi="Times New Roman" w:cs="Times New Roman"/>
          <w:sz w:val="24"/>
          <w:szCs w:val="24"/>
        </w:rPr>
        <w:t xml:space="preserve"> </w:t>
      </w:r>
    </w:p>
    <w:p w:rsidR="009C1BA5" w:rsidRDefault="009C1BA5" w:rsidP="009C1BA5">
      <w:pPr>
        <w:rPr>
          <w:rFonts w:ascii="Times New Roman" w:hAnsi="Times New Roman" w:cs="Times New Roman"/>
          <w:b/>
          <w:iCs/>
          <w:sz w:val="24"/>
          <w:szCs w:val="24"/>
        </w:rPr>
      </w:pPr>
      <w:r>
        <w:rPr>
          <w:rFonts w:ascii="Times New Roman" w:hAnsi="Times New Roman" w:cs="Times New Roman"/>
          <w:sz w:val="24"/>
          <w:szCs w:val="24"/>
        </w:rPr>
        <w:t xml:space="preserve">Obojí nejen stojí za přečtení, ale </w:t>
      </w:r>
      <w:r w:rsidRPr="00EC64F5">
        <w:rPr>
          <w:rFonts w:ascii="Times New Roman" w:hAnsi="Times New Roman" w:cs="Times New Roman"/>
          <w:b/>
          <w:sz w:val="24"/>
          <w:szCs w:val="24"/>
        </w:rPr>
        <w:t>obojí dlužno přečíst</w:t>
      </w:r>
      <w:r>
        <w:rPr>
          <w:rFonts w:ascii="Times New Roman" w:hAnsi="Times New Roman" w:cs="Times New Roman"/>
          <w:sz w:val="24"/>
          <w:szCs w:val="24"/>
        </w:rPr>
        <w:t xml:space="preserve">. Je to jeden z klíčů pochopení současnosti. K. Marx mohl změnu chápat v souladu s tím, co říká: </w:t>
      </w:r>
      <w:r>
        <w:rPr>
          <w:rFonts w:ascii="Times New Roman" w:hAnsi="Times New Roman" w:cs="Times New Roman"/>
          <w:b/>
          <w:i/>
          <w:iCs/>
          <w:sz w:val="24"/>
          <w:szCs w:val="24"/>
        </w:rPr>
        <w:t>„</w:t>
      </w:r>
      <w:r w:rsidRPr="00771F5F">
        <w:rPr>
          <w:rFonts w:ascii="Times New Roman" w:hAnsi="Times New Roman" w:cs="Times New Roman"/>
          <w:b/>
          <w:i/>
          <w:iCs/>
          <w:sz w:val="24"/>
          <w:szCs w:val="24"/>
        </w:rPr>
        <w:t>Se změnou hospodářské základny převrací se pomaleji neb</w:t>
      </w:r>
      <w:r>
        <w:rPr>
          <w:rFonts w:ascii="Times New Roman" w:hAnsi="Times New Roman" w:cs="Times New Roman"/>
          <w:b/>
          <w:i/>
          <w:iCs/>
          <w:sz w:val="24"/>
          <w:szCs w:val="24"/>
        </w:rPr>
        <w:t>o</w:t>
      </w:r>
      <w:r w:rsidRPr="00771F5F">
        <w:rPr>
          <w:rFonts w:ascii="Times New Roman" w:hAnsi="Times New Roman" w:cs="Times New Roman"/>
          <w:b/>
          <w:i/>
          <w:iCs/>
          <w:sz w:val="24"/>
          <w:szCs w:val="24"/>
        </w:rPr>
        <w:t xml:space="preserve"> rychleji celá ohromná nadstavba.</w:t>
      </w:r>
      <w:r>
        <w:rPr>
          <w:rFonts w:ascii="Times New Roman" w:hAnsi="Times New Roman" w:cs="Times New Roman"/>
          <w:b/>
          <w:i/>
          <w:iCs/>
          <w:sz w:val="24"/>
          <w:szCs w:val="24"/>
        </w:rPr>
        <w:t>“</w:t>
      </w:r>
      <w:r w:rsidRPr="00771F5F">
        <w:rPr>
          <w:rFonts w:ascii="Times New Roman" w:hAnsi="Times New Roman" w:cs="Times New Roman"/>
          <w:b/>
          <w:i/>
          <w:iCs/>
          <w:sz w:val="24"/>
          <w:szCs w:val="24"/>
        </w:rPr>
        <w:t> </w:t>
      </w:r>
    </w:p>
    <w:p w:rsidR="009C1BA5" w:rsidRDefault="009C1BA5" w:rsidP="009C1BA5">
      <w:pPr>
        <w:rPr>
          <w:rFonts w:ascii="Times New Roman" w:hAnsi="Times New Roman" w:cs="Times New Roman"/>
          <w:iCs/>
          <w:sz w:val="24"/>
          <w:szCs w:val="24"/>
        </w:rPr>
      </w:pPr>
      <w:r>
        <w:rPr>
          <w:rFonts w:ascii="Times New Roman" w:hAnsi="Times New Roman" w:cs="Times New Roman"/>
          <w:iCs/>
          <w:sz w:val="24"/>
          <w:szCs w:val="24"/>
        </w:rPr>
        <w:t xml:space="preserve">Konkrétně se mohl zeptat: </w:t>
      </w:r>
      <w:r w:rsidRPr="00771F5F">
        <w:rPr>
          <w:rFonts w:ascii="Times New Roman" w:hAnsi="Times New Roman" w:cs="Times New Roman"/>
          <w:b/>
          <w:iCs/>
          <w:sz w:val="24"/>
          <w:szCs w:val="24"/>
        </w:rPr>
        <w:t>V čem spočívá změna hospodářské základny, pokud procházíme změnou srovnatelnou s průmyslovou revolucí?</w:t>
      </w:r>
      <w:r>
        <w:rPr>
          <w:rFonts w:ascii="Times New Roman" w:hAnsi="Times New Roman" w:cs="Times New Roman"/>
          <w:iCs/>
          <w:sz w:val="24"/>
          <w:szCs w:val="24"/>
        </w:rPr>
        <w:t xml:space="preserve"> </w:t>
      </w:r>
    </w:p>
    <w:p w:rsidR="009C1BA5" w:rsidRDefault="009C1BA5" w:rsidP="009C1BA5">
      <w:pPr>
        <w:rPr>
          <w:rFonts w:ascii="Times New Roman" w:hAnsi="Times New Roman" w:cs="Times New Roman"/>
          <w:iCs/>
          <w:sz w:val="24"/>
          <w:szCs w:val="24"/>
        </w:rPr>
      </w:pPr>
      <w:r>
        <w:rPr>
          <w:rFonts w:ascii="Times New Roman" w:hAnsi="Times New Roman" w:cs="Times New Roman"/>
          <w:iCs/>
          <w:sz w:val="24"/>
          <w:szCs w:val="24"/>
        </w:rPr>
        <w:t xml:space="preserve">Pak by mu v návaznosti na jeho </w:t>
      </w:r>
      <w:r>
        <w:rPr>
          <w:rFonts w:ascii="Times New Roman" w:hAnsi="Times New Roman" w:cs="Times New Roman"/>
          <w:i/>
          <w:iCs/>
          <w:sz w:val="24"/>
          <w:szCs w:val="24"/>
        </w:rPr>
        <w:t>Rukopisy „</w:t>
      </w:r>
      <w:proofErr w:type="spellStart"/>
      <w:r>
        <w:rPr>
          <w:rFonts w:ascii="Times New Roman" w:hAnsi="Times New Roman" w:cs="Times New Roman"/>
          <w:i/>
          <w:iCs/>
          <w:sz w:val="24"/>
          <w:szCs w:val="24"/>
        </w:rPr>
        <w:t>Grundrisse</w:t>
      </w:r>
      <w:proofErr w:type="spellEnd"/>
      <w:r>
        <w:rPr>
          <w:rFonts w:ascii="Times New Roman" w:hAnsi="Times New Roman" w:cs="Times New Roman"/>
          <w:i/>
          <w:iCs/>
          <w:sz w:val="24"/>
          <w:szCs w:val="24"/>
        </w:rPr>
        <w:t>“</w:t>
      </w:r>
      <w:r>
        <w:rPr>
          <w:rFonts w:ascii="Times New Roman" w:hAnsi="Times New Roman" w:cs="Times New Roman"/>
          <w:iCs/>
          <w:sz w:val="24"/>
          <w:szCs w:val="24"/>
        </w:rPr>
        <w:t xml:space="preserve"> došlo, že touto změnou, která bezprostředně a neoddělitelně souvisí s nástupem </w:t>
      </w:r>
      <w:r w:rsidRPr="00771F5F">
        <w:rPr>
          <w:rFonts w:ascii="Times New Roman" w:hAnsi="Times New Roman" w:cs="Times New Roman"/>
          <w:b/>
          <w:iCs/>
          <w:sz w:val="24"/>
          <w:szCs w:val="24"/>
        </w:rPr>
        <w:t xml:space="preserve">nového sektoru, sektoru, který využívá volný čas </w:t>
      </w:r>
      <w:r>
        <w:rPr>
          <w:rFonts w:ascii="Times New Roman" w:hAnsi="Times New Roman" w:cs="Times New Roman"/>
          <w:iCs/>
          <w:sz w:val="24"/>
          <w:szCs w:val="24"/>
        </w:rPr>
        <w:t xml:space="preserve">člověka (jako pracovní síly) uvolněný průmyslem, resp. technologickým pokrokem, který byl nastartován průmyslovou revolucí, </w:t>
      </w:r>
      <w:r w:rsidRPr="00771F5F">
        <w:rPr>
          <w:rFonts w:ascii="Times New Roman" w:hAnsi="Times New Roman" w:cs="Times New Roman"/>
          <w:b/>
          <w:iCs/>
          <w:sz w:val="24"/>
          <w:szCs w:val="24"/>
        </w:rPr>
        <w:t>k rozvoji schopností člověka</w:t>
      </w:r>
      <w:r>
        <w:rPr>
          <w:rFonts w:ascii="Times New Roman" w:hAnsi="Times New Roman" w:cs="Times New Roman"/>
          <w:iCs/>
          <w:sz w:val="24"/>
          <w:szCs w:val="24"/>
        </w:rPr>
        <w:t xml:space="preserve"> jako na jedné straně předpokladu naplnění skutečného bohatství lidského života (oproti zcestnému konzumu), na druhé straně a současně jako </w:t>
      </w:r>
      <w:r w:rsidRPr="00771F5F">
        <w:rPr>
          <w:rFonts w:ascii="Times New Roman" w:hAnsi="Times New Roman" w:cs="Times New Roman"/>
          <w:b/>
          <w:iCs/>
          <w:sz w:val="24"/>
          <w:szCs w:val="24"/>
        </w:rPr>
        <w:t>nejúčinnějšího faktoru dynamizujícího ekonomický růst, přitom ekonomický růst nové kvality</w:t>
      </w:r>
      <w:r>
        <w:rPr>
          <w:rFonts w:ascii="Times New Roman" w:hAnsi="Times New Roman" w:cs="Times New Roman"/>
          <w:iCs/>
          <w:sz w:val="24"/>
          <w:szCs w:val="24"/>
        </w:rPr>
        <w:t xml:space="preserve">. </w:t>
      </w:r>
    </w:p>
    <w:p w:rsidR="009C1BA5" w:rsidRDefault="009C1BA5" w:rsidP="009C1BA5">
      <w:pPr>
        <w:rPr>
          <w:rFonts w:ascii="Times New Roman" w:hAnsi="Times New Roman" w:cs="Times New Roman"/>
          <w:sz w:val="24"/>
          <w:szCs w:val="24"/>
        </w:rPr>
      </w:pPr>
      <w:r w:rsidRPr="00771F5F">
        <w:rPr>
          <w:rFonts w:ascii="Times New Roman" w:hAnsi="Times New Roman" w:cs="Times New Roman"/>
          <w:sz w:val="24"/>
          <w:szCs w:val="24"/>
        </w:rPr>
        <w:t>K</w:t>
      </w:r>
      <w:r>
        <w:rPr>
          <w:rFonts w:ascii="Times New Roman" w:hAnsi="Times New Roman" w:cs="Times New Roman"/>
          <w:sz w:val="24"/>
          <w:szCs w:val="24"/>
        </w:rPr>
        <w:t> </w:t>
      </w:r>
      <w:r w:rsidRPr="00771F5F">
        <w:rPr>
          <w:rFonts w:ascii="Times New Roman" w:hAnsi="Times New Roman" w:cs="Times New Roman"/>
          <w:sz w:val="24"/>
          <w:szCs w:val="24"/>
        </w:rPr>
        <w:t>takovému</w:t>
      </w:r>
      <w:r>
        <w:rPr>
          <w:rFonts w:ascii="Times New Roman" w:hAnsi="Times New Roman" w:cs="Times New Roman"/>
          <w:sz w:val="24"/>
          <w:szCs w:val="24"/>
        </w:rPr>
        <w:t xml:space="preserve"> pojetí měl K. Marx skutečně nakročeno. Místo toho však přehlédl, že využití volného času jako nejvýznamnějšího faktoru ekonomiky prostřednictvím rozvoje schopností člověka a jejich přeměny v inovační potenciál společnosti vyžaduje, aby se </w:t>
      </w:r>
      <w:r w:rsidRPr="00C774B4">
        <w:rPr>
          <w:rFonts w:ascii="Times New Roman" w:hAnsi="Times New Roman" w:cs="Times New Roman"/>
          <w:b/>
          <w:sz w:val="24"/>
          <w:szCs w:val="24"/>
        </w:rPr>
        <w:t xml:space="preserve">ze servisních služeb </w:t>
      </w:r>
      <w:r>
        <w:rPr>
          <w:rFonts w:ascii="Times New Roman" w:hAnsi="Times New Roman" w:cs="Times New Roman"/>
          <w:b/>
          <w:sz w:val="24"/>
          <w:szCs w:val="24"/>
        </w:rPr>
        <w:t xml:space="preserve">typu </w:t>
      </w:r>
      <w:r w:rsidRPr="00C774B4">
        <w:rPr>
          <w:rFonts w:ascii="Times New Roman" w:hAnsi="Times New Roman" w:cs="Times New Roman"/>
          <w:b/>
          <w:sz w:val="24"/>
          <w:szCs w:val="24"/>
        </w:rPr>
        <w:t>vzdělání či péče o zdraví</w:t>
      </w:r>
      <w:r>
        <w:rPr>
          <w:rFonts w:ascii="Times New Roman" w:hAnsi="Times New Roman" w:cs="Times New Roman"/>
          <w:sz w:val="24"/>
          <w:szCs w:val="24"/>
        </w:rPr>
        <w:t xml:space="preserve"> (ale i výchovy v rodině či prostřednictvím kultury) staly tyto služby </w:t>
      </w:r>
      <w:r w:rsidRPr="00C774B4">
        <w:rPr>
          <w:rFonts w:ascii="Times New Roman" w:hAnsi="Times New Roman" w:cs="Times New Roman"/>
          <w:b/>
          <w:sz w:val="24"/>
          <w:szCs w:val="24"/>
        </w:rPr>
        <w:t>dominantním sektorem ekonomiky</w:t>
      </w:r>
      <w:r>
        <w:rPr>
          <w:rFonts w:ascii="Times New Roman" w:hAnsi="Times New Roman" w:cs="Times New Roman"/>
          <w:sz w:val="24"/>
          <w:szCs w:val="24"/>
        </w:rPr>
        <w:t xml:space="preserve">. Ale to bychom už asi po něm chtěli </w:t>
      </w:r>
      <w:r>
        <w:rPr>
          <w:rFonts w:ascii="Times New Roman" w:hAnsi="Times New Roman" w:cs="Times New Roman"/>
          <w:sz w:val="24"/>
          <w:szCs w:val="24"/>
        </w:rPr>
        <w:lastRenderedPageBreak/>
        <w:t xml:space="preserve">hodně. V té době viděl i tak mnohem dál než kdokoli z jeho současníků, ale i těch, kteří se vývojem společnosti zabývali mnohem později.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Všímá si tak pouze procesu zespolečenštění v oblasti výroby a domnívá se, že administrativní změnou právního aspektu vlastnických vztahů (zestátněním) se otevře cesta k postupnému zespolečenštění výrobních vztahů i v oblasti rozdělování (podle schopností). Neotevřela. Otevřela se cesta ke vzniku </w:t>
      </w:r>
      <w:proofErr w:type="spellStart"/>
      <w:r>
        <w:rPr>
          <w:rFonts w:ascii="Times New Roman" w:hAnsi="Times New Roman" w:cs="Times New Roman"/>
          <w:sz w:val="24"/>
          <w:szCs w:val="24"/>
        </w:rPr>
        <w:t>Djilasovy</w:t>
      </w:r>
      <w:proofErr w:type="spellEnd"/>
      <w:r>
        <w:rPr>
          <w:rFonts w:ascii="Times New Roman" w:hAnsi="Times New Roman" w:cs="Times New Roman"/>
          <w:sz w:val="24"/>
          <w:szCs w:val="24"/>
        </w:rPr>
        <w:t xml:space="preserve"> „nové třídy“, která si výklad Marxova učení přizpůsobila svým zájmům.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Například současná čínská společnost není ničím jiným než triumfem této nové třídy, která se dokázala nejen prosadit, ale i zabezpečit efektivní správu společnosti a efektivní organizaci výroby. Uvidíme, zda, kdy a nakolik bude schopna podpořit přechod ke společnosti, jejíž ekonomika je založena na produktivních službách.</w:t>
      </w:r>
    </w:p>
    <w:p w:rsidR="009C1BA5" w:rsidRDefault="009C1BA5" w:rsidP="009C1BA5">
      <w:pPr>
        <w:rPr>
          <w:rFonts w:ascii="Times New Roman" w:hAnsi="Times New Roman" w:cs="Times New Roman"/>
          <w:sz w:val="24"/>
          <w:szCs w:val="24"/>
        </w:rPr>
      </w:pPr>
      <w:r>
        <w:rPr>
          <w:rFonts w:ascii="Times New Roman" w:hAnsi="Times New Roman" w:cs="Times New Roman"/>
          <w:b/>
          <w:sz w:val="24"/>
          <w:szCs w:val="24"/>
        </w:rPr>
        <w:t>Ad</w:t>
      </w:r>
      <w:r>
        <w:rPr>
          <w:rFonts w:ascii="Times New Roman" w:hAnsi="Times New Roman" w:cs="Times New Roman"/>
          <w:sz w:val="24"/>
          <w:szCs w:val="24"/>
        </w:rPr>
        <w:t xml:space="preserve"> </w:t>
      </w:r>
      <w:r w:rsidRPr="0055787F">
        <w:rPr>
          <w:rFonts w:ascii="Times New Roman" w:hAnsi="Times New Roman" w:cs="Times New Roman"/>
          <w:b/>
          <w:sz w:val="24"/>
          <w:szCs w:val="24"/>
        </w:rPr>
        <w:t>3. Hledání evolučně stabilní strate</w:t>
      </w:r>
      <w:r>
        <w:rPr>
          <w:rFonts w:ascii="Times New Roman" w:hAnsi="Times New Roman" w:cs="Times New Roman"/>
          <w:b/>
          <w:sz w:val="24"/>
          <w:szCs w:val="24"/>
        </w:rPr>
        <w:t>gie lidstva v nových podmínkách:</w:t>
      </w:r>
    </w:p>
    <w:p w:rsidR="009C1BA5" w:rsidRPr="00A76F3F"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Zde se odvolám též na dříve napsané: </w:t>
      </w:r>
      <w:r>
        <w:rPr>
          <w:rFonts w:ascii="Times New Roman" w:hAnsi="Times New Roman" w:cs="Times New Roman"/>
          <w:i/>
          <w:sz w:val="24"/>
          <w:szCs w:val="24"/>
        </w:rPr>
        <w:t>„</w:t>
      </w:r>
      <w:r w:rsidRPr="00A76F3F">
        <w:rPr>
          <w:rFonts w:ascii="Times New Roman" w:hAnsi="Times New Roman" w:cs="Times New Roman"/>
          <w:b/>
          <w:i/>
          <w:sz w:val="24"/>
          <w:szCs w:val="24"/>
        </w:rPr>
        <w:t>Technologický pokrok vymaňuje civilizaci z konkurenčního tlaku přírodního výběru, poskytuje ji polštář blahobytu</w:t>
      </w:r>
      <w:r w:rsidRPr="00A76F3F">
        <w:rPr>
          <w:rFonts w:ascii="Times New Roman" w:hAnsi="Times New Roman" w:cs="Times New Roman"/>
          <w:i/>
          <w:sz w:val="24"/>
          <w:szCs w:val="24"/>
        </w:rPr>
        <w:t xml:space="preserve"> (možnost "užívat si nad poměry"), ale tím likviduje stávající mechanismy evoluční stability a </w:t>
      </w:r>
      <w:r w:rsidRPr="00A76F3F">
        <w:rPr>
          <w:rFonts w:ascii="Times New Roman" w:hAnsi="Times New Roman" w:cs="Times New Roman"/>
          <w:b/>
          <w:i/>
          <w:sz w:val="24"/>
          <w:szCs w:val="24"/>
        </w:rPr>
        <w:t>poskytuje obrovský prostor pro endoparazity</w:t>
      </w:r>
      <w:r w:rsidRPr="00A76F3F">
        <w:rPr>
          <w:rFonts w:ascii="Times New Roman" w:hAnsi="Times New Roman" w:cs="Times New Roman"/>
          <w:i/>
          <w:sz w:val="24"/>
          <w:szCs w:val="24"/>
        </w:rPr>
        <w:t xml:space="preserve">; tito endoparazité, právě tím, že jsou endoparazité (tj. parazité z vlastního kmene) </w:t>
      </w:r>
      <w:r w:rsidRPr="00A76F3F">
        <w:rPr>
          <w:rFonts w:ascii="Times New Roman" w:hAnsi="Times New Roman" w:cs="Times New Roman"/>
          <w:b/>
          <w:i/>
          <w:sz w:val="24"/>
          <w:szCs w:val="24"/>
        </w:rPr>
        <w:t>ztrácejí schopnost "přesahu přesahů"</w:t>
      </w:r>
      <w:r w:rsidRPr="00A76F3F">
        <w:rPr>
          <w:rFonts w:ascii="Times New Roman" w:hAnsi="Times New Roman" w:cs="Times New Roman"/>
          <w:i/>
          <w:sz w:val="24"/>
          <w:szCs w:val="24"/>
        </w:rPr>
        <w:t>, jejich agresivita a tupost současně jim umožňuje dosažení poziční převahy a návazně nasměrování civilizace ke zhoubě (raději zánik než ztráta pozic). – V současné době řádění endoparazitů můžeme sledovat doslova v přímém přenosu."</w:t>
      </w:r>
      <w:r>
        <w:rPr>
          <w:rFonts w:ascii="Times New Roman" w:hAnsi="Times New Roman" w:cs="Times New Roman"/>
          <w:i/>
          <w:sz w:val="24"/>
          <w:szCs w:val="24"/>
        </w:rPr>
        <w:t>“</w:t>
      </w:r>
      <w:r w:rsidRPr="00A76F3F">
        <w:rPr>
          <w:rFonts w:ascii="Times New Roman" w:hAnsi="Times New Roman" w:cs="Times New Roman"/>
          <w:i/>
          <w:sz w:val="24"/>
          <w:szCs w:val="24"/>
        </w:rPr>
        <w:br/>
      </w:r>
      <w:r>
        <w:rPr>
          <w:rFonts w:ascii="Times New Roman" w:hAnsi="Times New Roman" w:cs="Times New Roman"/>
          <w:sz w:val="24"/>
          <w:szCs w:val="24"/>
        </w:rPr>
        <w:t>Celé a důležité zde</w:t>
      </w:r>
      <w:r w:rsidRPr="00A76F3F">
        <w:rPr>
          <w:rFonts w:ascii="Times New Roman" w:hAnsi="Times New Roman" w:cs="Times New Roman"/>
          <w:sz w:val="24"/>
          <w:szCs w:val="24"/>
        </w:rPr>
        <w:t xml:space="preserve">: </w:t>
      </w:r>
      <w:hyperlink r:id="rId13" w:history="1">
        <w:r w:rsidRPr="0024030A">
          <w:rPr>
            <w:rStyle w:val="Hypertextovodkaz"/>
            <w:rFonts w:ascii="Times New Roman" w:hAnsi="Times New Roman" w:cs="Times New Roman"/>
            <w:sz w:val="24"/>
            <w:szCs w:val="24"/>
          </w:rPr>
          <w:t>https://radimvalencik.pise.cz/11010-vize-jakou-potrebujeme-585.html</w:t>
        </w:r>
      </w:hyperlink>
      <w:r>
        <w:rPr>
          <w:rFonts w:ascii="Times New Roman" w:hAnsi="Times New Roman" w:cs="Times New Roman"/>
          <w:sz w:val="24"/>
          <w:szCs w:val="24"/>
        </w:rPr>
        <w:t xml:space="preserve"> </w:t>
      </w:r>
    </w:p>
    <w:p w:rsidR="009C1BA5" w:rsidRPr="00A76F3F" w:rsidRDefault="009C1BA5" w:rsidP="009C1BA5">
      <w:pPr>
        <w:rPr>
          <w:rFonts w:ascii="Times New Roman" w:hAnsi="Times New Roman" w:cs="Times New Roman"/>
          <w:b/>
          <w:sz w:val="24"/>
          <w:szCs w:val="24"/>
        </w:rPr>
      </w:pPr>
      <w:r>
        <w:rPr>
          <w:rFonts w:ascii="Times New Roman" w:hAnsi="Times New Roman" w:cs="Times New Roman"/>
          <w:sz w:val="24"/>
          <w:szCs w:val="24"/>
        </w:rPr>
        <w:t xml:space="preserve">To ještě K. Marx ve své době nemohl tušit. Nicméně geniálně (spolu s F. Engelsem) v intencích hledání společnosti zbavené všech forem diskriminace člověka člověkem, společnosti (jak ji nejdříve nazvali) „plné emancipace“ geniálně zformuloval </w:t>
      </w:r>
      <w:r>
        <w:rPr>
          <w:rFonts w:ascii="Times New Roman" w:hAnsi="Times New Roman" w:cs="Times New Roman"/>
          <w:b/>
          <w:sz w:val="24"/>
          <w:szCs w:val="24"/>
        </w:rPr>
        <w:t xml:space="preserve">evolučně stabilní strategii lidstva v podmínkách dynamického technologického pokroku, zvýšení role volného času využitelného pro rozvoj schopností člověka: </w:t>
      </w:r>
      <w:r>
        <w:rPr>
          <w:rFonts w:ascii="Times New Roman" w:hAnsi="Times New Roman" w:cs="Times New Roman"/>
          <w:b/>
          <w:i/>
          <w:sz w:val="24"/>
          <w:szCs w:val="24"/>
        </w:rPr>
        <w:t>„Jedná se o společnost, ve které je svobodný rozvoj schopností každého podmínkou rozvoje všech.“</w:t>
      </w:r>
      <w:r>
        <w:rPr>
          <w:rFonts w:ascii="Times New Roman" w:hAnsi="Times New Roman" w:cs="Times New Roman"/>
          <w:b/>
          <w:sz w:val="24"/>
          <w:szCs w:val="24"/>
        </w:rPr>
        <w:t xml:space="preserve">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To není jen heslo. Každý replikující se druh života, každý druh i každá pospolitost (od virů, přes rostliny, více či méně rozvinuté organismy i lidské komunity na různých stádiích svého vývoje) se musí vyrovnat s fenoménem </w:t>
      </w:r>
      <w:proofErr w:type="spellStart"/>
      <w:r>
        <w:rPr>
          <w:rFonts w:ascii="Times New Roman" w:hAnsi="Times New Roman" w:cs="Times New Roman"/>
          <w:sz w:val="24"/>
          <w:szCs w:val="24"/>
        </w:rPr>
        <w:t>endoparazitismu</w:t>
      </w:r>
      <w:proofErr w:type="spellEnd"/>
      <w:r>
        <w:rPr>
          <w:rFonts w:ascii="Times New Roman" w:hAnsi="Times New Roman" w:cs="Times New Roman"/>
          <w:sz w:val="24"/>
          <w:szCs w:val="24"/>
        </w:rPr>
        <w:t xml:space="preserve">, resp. </w:t>
      </w:r>
      <w:r w:rsidRPr="00EC64F5">
        <w:rPr>
          <w:rFonts w:ascii="Times New Roman" w:hAnsi="Times New Roman" w:cs="Times New Roman"/>
          <w:i/>
          <w:sz w:val="24"/>
          <w:szCs w:val="24"/>
        </w:rPr>
        <w:t>tragédie společné pastviny</w:t>
      </w:r>
      <w:r>
        <w:rPr>
          <w:rFonts w:ascii="Times New Roman" w:hAnsi="Times New Roman" w:cs="Times New Roman"/>
          <w:sz w:val="24"/>
          <w:szCs w:val="24"/>
        </w:rPr>
        <w:t xml:space="preserve"> (jak zabránit tomu, aby – když to polštář evolučního úspěchu umožní – někdo parazitoval na ostatních, aby postupně endoparazitů nepřibývalo, což by vedlo ke zkáze pospolitosti či druhu).</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Nositelka Nobelovy ceny za ekonomii </w:t>
      </w:r>
      <w:proofErr w:type="spellStart"/>
      <w:r>
        <w:rPr>
          <w:rFonts w:ascii="Times New Roman" w:hAnsi="Times New Roman" w:cs="Times New Roman"/>
          <w:b/>
          <w:sz w:val="24"/>
          <w:szCs w:val="24"/>
        </w:rPr>
        <w:t>Elinor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Ostromová</w:t>
      </w:r>
      <w:proofErr w:type="spellEnd"/>
      <w:r>
        <w:rPr>
          <w:rFonts w:ascii="Times New Roman" w:hAnsi="Times New Roman" w:cs="Times New Roman"/>
          <w:b/>
          <w:sz w:val="24"/>
          <w:szCs w:val="24"/>
        </w:rPr>
        <w:t xml:space="preserve"> (</w:t>
      </w:r>
      <w:hyperlink r:id="rId14" w:history="1">
        <w:r w:rsidRPr="0024030A">
          <w:rPr>
            <w:rStyle w:val="Hypertextovodkaz"/>
            <w:rFonts w:ascii="Times New Roman" w:hAnsi="Times New Roman" w:cs="Times New Roman"/>
            <w:sz w:val="24"/>
            <w:szCs w:val="24"/>
          </w:rPr>
          <w:t>https://cs.wikipedia.org/wiki/Elinor_Ostromov%C3%A1</w:t>
        </w:r>
      </w:hyperlink>
      <w:r>
        <w:rPr>
          <w:rFonts w:ascii="Times New Roman" w:hAnsi="Times New Roman" w:cs="Times New Roman"/>
          <w:sz w:val="24"/>
          <w:szCs w:val="24"/>
        </w:rPr>
        <w:t xml:space="preserve"> ) popsala evolučně stabilní strategii (ve smyslu evoluční teorie her vycházející z definice </w:t>
      </w:r>
      <w:proofErr w:type="spellStart"/>
      <w:r>
        <w:rPr>
          <w:rFonts w:ascii="Times New Roman" w:hAnsi="Times New Roman" w:cs="Times New Roman"/>
          <w:sz w:val="24"/>
          <w:szCs w:val="24"/>
        </w:rPr>
        <w:t>Nashovy</w:t>
      </w:r>
      <w:proofErr w:type="spellEnd"/>
      <w:r>
        <w:rPr>
          <w:rFonts w:ascii="Times New Roman" w:hAnsi="Times New Roman" w:cs="Times New Roman"/>
          <w:sz w:val="24"/>
          <w:szCs w:val="24"/>
        </w:rPr>
        <w:t xml:space="preserve"> rovnováhy) v případě jednodušších lidských pospolitostí. Ale co je evolučně stabilní strategií lidských komunit které díky technologickému pokroku dosáhly obrovského a rostoucího blahobytu: </w:t>
      </w:r>
      <w:r>
        <w:rPr>
          <w:rFonts w:ascii="Times New Roman" w:hAnsi="Times New Roman" w:cs="Times New Roman"/>
          <w:b/>
          <w:sz w:val="24"/>
          <w:szCs w:val="24"/>
        </w:rPr>
        <w:t xml:space="preserve">Diktát elit v kastovně uspořádané totalitě </w:t>
      </w:r>
      <w:proofErr w:type="spellStart"/>
      <w:r>
        <w:rPr>
          <w:rFonts w:ascii="Times New Roman" w:hAnsi="Times New Roman" w:cs="Times New Roman"/>
          <w:b/>
          <w:sz w:val="24"/>
          <w:szCs w:val="24"/>
        </w:rPr>
        <w:t>malthusovského</w:t>
      </w:r>
      <w:proofErr w:type="spellEnd"/>
      <w:r>
        <w:rPr>
          <w:rFonts w:ascii="Times New Roman" w:hAnsi="Times New Roman" w:cs="Times New Roman"/>
          <w:b/>
          <w:sz w:val="24"/>
          <w:szCs w:val="24"/>
        </w:rPr>
        <w:t xml:space="preserve"> typu, nebo něco jiného?</w:t>
      </w:r>
      <w:r>
        <w:rPr>
          <w:rFonts w:ascii="Times New Roman" w:hAnsi="Times New Roman" w:cs="Times New Roman"/>
          <w:sz w:val="24"/>
          <w:szCs w:val="24"/>
        </w:rPr>
        <w:t xml:space="preserve"> Z tohoto hlediska dlužno chápat Marxovu odpověď na otázku toho, kam lidská pospolitost směřuje.</w:t>
      </w:r>
    </w:p>
    <w:p w:rsidR="009C1BA5" w:rsidRDefault="009C1BA5" w:rsidP="009C1BA5">
      <w:pPr>
        <w:rPr>
          <w:rFonts w:ascii="Times New Roman" w:hAnsi="Times New Roman" w:cs="Times New Roman"/>
          <w:sz w:val="24"/>
          <w:szCs w:val="24"/>
        </w:rPr>
      </w:pPr>
      <w:r>
        <w:rPr>
          <w:rFonts w:ascii="Times New Roman" w:hAnsi="Times New Roman" w:cs="Times New Roman"/>
          <w:b/>
          <w:sz w:val="24"/>
          <w:szCs w:val="24"/>
        </w:rPr>
        <w:t xml:space="preserve">Ad </w:t>
      </w:r>
      <w:r w:rsidRPr="0055787F">
        <w:rPr>
          <w:rFonts w:ascii="Times New Roman" w:hAnsi="Times New Roman" w:cs="Times New Roman"/>
          <w:b/>
          <w:sz w:val="24"/>
          <w:szCs w:val="24"/>
        </w:rPr>
        <w:t>4. Kdo je subjektem změn</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Jedna z nejdůležitějších otázek, v odpovědi na kterou byl průkopníkem K. Marx. Subjekt změn musí vycházet z analýzy poměrů, v nichž se může tento subjekt zformovat, role, kterou může sehrát, ale i role samotné teorie při jeho formování. V našem případě mj. z toho, že </w:t>
      </w:r>
      <w:r w:rsidRPr="00861B03">
        <w:rPr>
          <w:rFonts w:ascii="Times New Roman" w:hAnsi="Times New Roman" w:cs="Times New Roman"/>
          <w:b/>
          <w:sz w:val="24"/>
          <w:szCs w:val="24"/>
        </w:rPr>
        <w:t>tak jako určitý subjekt vytváří vizi, tak i vize vytváří subjekt realizace vize</w:t>
      </w:r>
      <w:r>
        <w:rPr>
          <w:rFonts w:ascii="Times New Roman" w:hAnsi="Times New Roman" w:cs="Times New Roman"/>
          <w:sz w:val="24"/>
          <w:szCs w:val="24"/>
        </w:rPr>
        <w:t xml:space="preserve">.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Otázka subjektu je při pěstování vize jednou ze základních. Připomeňme si, že jádro vize má podobu: ZMĚNA-SUBJEKT-POLARITA (změna v historickém kontextu, o kterou jde, subjekt, který je schopen ji realizovat, a polarita mezi těmi, kteří změnu podporují, a těmi, kteří jí brání).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lastRenderedPageBreak/>
        <w:t xml:space="preserve">Otázka subjektu má i nekompromisní kritérium správné odpovědi: </w:t>
      </w:r>
      <w:r w:rsidRPr="00861B03">
        <w:rPr>
          <w:rFonts w:ascii="Times New Roman" w:hAnsi="Times New Roman" w:cs="Times New Roman"/>
          <w:b/>
          <w:sz w:val="24"/>
          <w:szCs w:val="24"/>
        </w:rPr>
        <w:t>Když tuto odpověď dáte, začne příslušný subjekt schopný prosadit změnu vznikat.</w:t>
      </w:r>
      <w:r>
        <w:rPr>
          <w:rFonts w:ascii="Times New Roman" w:hAnsi="Times New Roman" w:cs="Times New Roman"/>
          <w:sz w:val="24"/>
          <w:szCs w:val="24"/>
        </w:rPr>
        <w:t xml:space="preserve"> Jedná se o „nejintimnější“ součást teorie. Mj. proto při pěstování vize zdůrazňujeme jako jeden z jejích hlavních atributů, že musí být přitažlivá.</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Otázka subjektu změny je vícerozměrná:</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Subjekt musí být společenskými subjekty nucen k tomu, aby pochopil svou roli.</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Subjekt ovšem také musí mít možnost svou roli pochopit a sehrát ji (což není totéž).</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Nutno rozlišit objektivní předpoklady procesu utváření subjektu a roli teorie (např. v podobě vize) při jeho utváření a zvyšování jeho akceschopnosti.</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Proces vytváření subjektu je procesem nabalování dalších na ty, kteří se již stali jeho součástí, pro které utváření subjektu změny dává možnost stát se jeho součástí.</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Jednou z klíčových otázek utváření subjektu a jeho konkrétní podoby je vztah mezi hegemonem hnutí a jeho spojenci (k tomu se ještě vrátím).</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 Jedná se o </w:t>
      </w:r>
      <w:r w:rsidRPr="00631D88">
        <w:rPr>
          <w:rFonts w:ascii="Times New Roman" w:hAnsi="Times New Roman" w:cs="Times New Roman"/>
          <w:b/>
          <w:sz w:val="24"/>
          <w:szCs w:val="24"/>
        </w:rPr>
        <w:t>proces, který je zpravidla ve své latentní fázi dlouhodobý</w:t>
      </w:r>
      <w:r>
        <w:rPr>
          <w:rFonts w:ascii="Times New Roman" w:hAnsi="Times New Roman" w:cs="Times New Roman"/>
          <w:sz w:val="24"/>
          <w:szCs w:val="24"/>
        </w:rPr>
        <w:t xml:space="preserve">, ale </w:t>
      </w:r>
      <w:r w:rsidRPr="00631D88">
        <w:rPr>
          <w:rFonts w:ascii="Times New Roman" w:hAnsi="Times New Roman" w:cs="Times New Roman"/>
          <w:b/>
          <w:sz w:val="24"/>
          <w:szCs w:val="24"/>
        </w:rPr>
        <w:t>za určitých podmínek zrychlí natolik, že se stane nezastavitelným</w:t>
      </w:r>
      <w:r>
        <w:rPr>
          <w:rFonts w:ascii="Times New Roman" w:hAnsi="Times New Roman" w:cs="Times New Roman"/>
          <w:sz w:val="24"/>
          <w:szCs w:val="24"/>
        </w:rPr>
        <w:t xml:space="preserve"> (a jako takový je velmi citlivý jak na zvládnutí latentní fáze, tak i na využití podmínek jeho přechodu do dynamické fáze).</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Vrátím se k přednášce I. Budila právě v souvislosti s otázkou hegemona a spojenců. Každá významná společenská změna může proběhnout „zdola“ i „shora“. Ke změně zdola dochází v situacích, kdy vládnoucí elity selžou a nejsou schopny zvládnout </w:t>
      </w:r>
      <w:proofErr w:type="spellStart"/>
      <w:r>
        <w:rPr>
          <w:rFonts w:ascii="Times New Roman" w:hAnsi="Times New Roman" w:cs="Times New Roman"/>
          <w:sz w:val="24"/>
          <w:szCs w:val="24"/>
        </w:rPr>
        <w:t>přeorientaci</w:t>
      </w:r>
      <w:proofErr w:type="spellEnd"/>
      <w:r>
        <w:rPr>
          <w:rFonts w:ascii="Times New Roman" w:hAnsi="Times New Roman" w:cs="Times New Roman"/>
          <w:sz w:val="24"/>
          <w:szCs w:val="24"/>
        </w:rPr>
        <w:t xml:space="preserve"> na realizaci té historické změny, o kterou jde. Parafrázujíc K. Marxe by bylo možné říci: Vstupenku na revoluční představení dávají vládnoucí vrstvy ovládané části společnosti svou neschopností realizovat nezbytné změny. Od pokračovatelů malthuziánského kastovnictví reformu nečekejme a </w:t>
      </w:r>
      <w:proofErr w:type="spellStart"/>
      <w:r>
        <w:rPr>
          <w:rFonts w:ascii="Times New Roman" w:hAnsi="Times New Roman" w:cs="Times New Roman"/>
          <w:sz w:val="24"/>
          <w:szCs w:val="24"/>
        </w:rPr>
        <w:t>grýndýlovská</w:t>
      </w:r>
      <w:proofErr w:type="spellEnd"/>
      <w:r>
        <w:rPr>
          <w:rFonts w:ascii="Times New Roman" w:hAnsi="Times New Roman" w:cs="Times New Roman"/>
          <w:sz w:val="24"/>
          <w:szCs w:val="24"/>
        </w:rPr>
        <w:t xml:space="preserve"> doktrína je větší svinstvo, než si většina lidí (i jejích nepříznivců) uvědomuje. Proto je připomenutí ideového odkazu F. </w:t>
      </w:r>
      <w:proofErr w:type="spellStart"/>
      <w:r>
        <w:rPr>
          <w:rFonts w:ascii="Times New Roman" w:hAnsi="Times New Roman" w:cs="Times New Roman"/>
          <w:sz w:val="24"/>
          <w:szCs w:val="24"/>
        </w:rPr>
        <w:t>Lista</w:t>
      </w:r>
      <w:proofErr w:type="spellEnd"/>
      <w:r>
        <w:rPr>
          <w:rFonts w:ascii="Times New Roman" w:hAnsi="Times New Roman" w:cs="Times New Roman"/>
          <w:sz w:val="24"/>
          <w:szCs w:val="24"/>
        </w:rPr>
        <w:t xml:space="preserve"> tak důležité. A zejména pak toho, jak přes své pokračovatele pozitivně ovlivnil dějiny (včetně </w:t>
      </w:r>
      <w:proofErr w:type="spellStart"/>
      <w:r>
        <w:rPr>
          <w:rFonts w:ascii="Times New Roman" w:hAnsi="Times New Roman" w:cs="Times New Roman"/>
          <w:sz w:val="24"/>
          <w:szCs w:val="24"/>
        </w:rPr>
        <w:t>Erhardovy</w:t>
      </w:r>
      <w:proofErr w:type="spellEnd"/>
      <w:r>
        <w:rPr>
          <w:rFonts w:ascii="Times New Roman" w:hAnsi="Times New Roman" w:cs="Times New Roman"/>
          <w:sz w:val="24"/>
          <w:szCs w:val="24"/>
        </w:rPr>
        <w:t xml:space="preserve"> reformy (</w:t>
      </w:r>
      <w:hyperlink r:id="rId15" w:history="1">
        <w:r w:rsidRPr="00DC3466">
          <w:rPr>
            <w:rStyle w:val="Hypertextovodkaz"/>
            <w:rFonts w:ascii="Times New Roman" w:hAnsi="Times New Roman" w:cs="Times New Roman"/>
            <w:sz w:val="24"/>
            <w:szCs w:val="24"/>
          </w:rPr>
          <w:t>https://cs.wikipedia.org/wiki/Ludwig_Erhard</w:t>
        </w:r>
      </w:hyperlink>
      <w:r>
        <w:rPr>
          <w:rFonts w:ascii="Times New Roman" w:hAnsi="Times New Roman" w:cs="Times New Roman"/>
          <w:sz w:val="24"/>
          <w:szCs w:val="24"/>
        </w:rPr>
        <w:t xml:space="preserve"> ) a následného vytváření sociální státu, nebo snahu R. Reicha (</w:t>
      </w:r>
      <w:hyperlink r:id="rId16" w:history="1">
        <w:r w:rsidRPr="00DC3466">
          <w:rPr>
            <w:rStyle w:val="Hypertextovodkaz"/>
            <w:rFonts w:ascii="Times New Roman" w:hAnsi="Times New Roman" w:cs="Times New Roman"/>
            <w:sz w:val="24"/>
            <w:szCs w:val="24"/>
          </w:rPr>
          <w:t>https://cs.wikipedia.org/wiki/Robert_B._Reich</w:t>
        </w:r>
      </w:hyperlink>
      <w:r>
        <w:rPr>
          <w:rFonts w:ascii="Times New Roman" w:hAnsi="Times New Roman" w:cs="Times New Roman"/>
          <w:sz w:val="24"/>
          <w:szCs w:val="24"/>
        </w:rPr>
        <w:t xml:space="preserve"> ) v USA, částečně úspěšnou ještě v prvním clintonovském prezidentování, což byl jeden z posledních reálných výstupů </w:t>
      </w:r>
      <w:proofErr w:type="spellStart"/>
      <w:r>
        <w:rPr>
          <w:rFonts w:ascii="Times New Roman" w:hAnsi="Times New Roman" w:cs="Times New Roman"/>
          <w:sz w:val="24"/>
          <w:szCs w:val="24"/>
        </w:rPr>
        <w:t>listovské</w:t>
      </w:r>
      <w:proofErr w:type="spellEnd"/>
      <w:r>
        <w:rPr>
          <w:rFonts w:ascii="Times New Roman" w:hAnsi="Times New Roman" w:cs="Times New Roman"/>
          <w:sz w:val="24"/>
          <w:szCs w:val="24"/>
        </w:rPr>
        <w:t xml:space="preserve"> tradice.</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Odpor proti současné globální moci musí (opravdu jinak to nejde) </w:t>
      </w:r>
      <w:r w:rsidRPr="00631D88">
        <w:rPr>
          <w:rFonts w:ascii="Times New Roman" w:hAnsi="Times New Roman" w:cs="Times New Roman"/>
          <w:b/>
          <w:sz w:val="24"/>
          <w:szCs w:val="24"/>
        </w:rPr>
        <w:t>spojit jak hnutí zdola, tak i reformní hnutí shora</w:t>
      </w:r>
      <w:r>
        <w:rPr>
          <w:rFonts w:ascii="Times New Roman" w:hAnsi="Times New Roman" w:cs="Times New Roman"/>
          <w:sz w:val="24"/>
          <w:szCs w:val="24"/>
        </w:rPr>
        <w:t>. Hnutí zdola nemůže kriticky nenavázat na K. Maxe, vyrovnání se s jeho odkazem a překonání (rozvinutím) jeho odkazu. To však nestačí. Musí využít veškerou zkušenost z reformních pokusů shora i analýzy příčin jejich selhání. Musí jít ještě dál a odpovědět na otázku, proč mohlo dojít k úplnému vytlačení reformních snah shora, což nesmírně zvyšuje rizika dalšího vývoje naší civilizace. Budu se opakovat, ale znovu zdůrazním význam toho, nad čím I. Budil nyní intenzivně pracuje.</w:t>
      </w:r>
    </w:p>
    <w:p w:rsidR="009C1BA5" w:rsidRPr="00861B03"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Možná se někdo zeptá: Kdo bude tím hegemonem změn? </w:t>
      </w:r>
      <w:r w:rsidRPr="00B14F1B">
        <w:rPr>
          <w:rFonts w:ascii="Times New Roman" w:hAnsi="Times New Roman" w:cs="Times New Roman"/>
          <w:b/>
          <w:sz w:val="24"/>
          <w:szCs w:val="24"/>
        </w:rPr>
        <w:t>Ten, kdo se jako iniciátor reformního hnutí prosadí shora a získá i spojence zdola, nebo ten, kdo využije rostoucí nespokojenost a bude schopen nabídnout řešení zdola a získat k tomu spojence shora?</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V tuto chvíli na tuto otázku neznám odpověď a v různých zemích se patrně půjde různými cestami. Obecně lze říci: Čím bude perspektivní, realistická a přitažlivá vize lépe propracována, tím vhodnější podmínky pro integraci sil schopných dosáhnout obratu k lepšímu vytvoří.</w:t>
      </w:r>
    </w:p>
    <w:p w:rsidR="009C1BA5" w:rsidRDefault="009C1BA5" w:rsidP="009C1BA5">
      <w:pPr>
        <w:rPr>
          <w:rFonts w:ascii="Times New Roman" w:hAnsi="Times New Roman" w:cs="Times New Roman"/>
          <w:sz w:val="24"/>
          <w:szCs w:val="24"/>
        </w:rPr>
      </w:pPr>
      <w:r>
        <w:rPr>
          <w:rFonts w:ascii="Times New Roman" w:hAnsi="Times New Roman" w:cs="Times New Roman"/>
          <w:b/>
          <w:sz w:val="24"/>
          <w:szCs w:val="24"/>
        </w:rPr>
        <w:t xml:space="preserve">Ad. </w:t>
      </w:r>
      <w:r w:rsidRPr="0055787F">
        <w:rPr>
          <w:rFonts w:ascii="Times New Roman" w:hAnsi="Times New Roman" w:cs="Times New Roman"/>
          <w:b/>
          <w:sz w:val="24"/>
          <w:szCs w:val="24"/>
        </w:rPr>
        <w:t>5. Širší evoluční rámec změn z hlediska po</w:t>
      </w:r>
      <w:r>
        <w:rPr>
          <w:rFonts w:ascii="Times New Roman" w:hAnsi="Times New Roman" w:cs="Times New Roman"/>
          <w:b/>
          <w:sz w:val="24"/>
          <w:szCs w:val="24"/>
        </w:rPr>
        <w:t>chopení světa, ve kterém žijeme</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V intencích přírodně historického pojetí vývoje společnosti K. Marx velmi přesně popsal základní předpoklady vzniku lidského myšlení, resp. roli všeobecně zprostředkujícího charakteru působení člověka na přírodu. Zde mnohé převzal od </w:t>
      </w:r>
      <w:proofErr w:type="spellStart"/>
      <w:r>
        <w:rPr>
          <w:rFonts w:ascii="Times New Roman" w:hAnsi="Times New Roman" w:cs="Times New Roman"/>
          <w:sz w:val="24"/>
          <w:szCs w:val="24"/>
        </w:rPr>
        <w:t>Hegela</w:t>
      </w:r>
      <w:proofErr w:type="spellEnd"/>
      <w:r>
        <w:rPr>
          <w:rFonts w:ascii="Times New Roman" w:hAnsi="Times New Roman" w:cs="Times New Roman"/>
          <w:sz w:val="24"/>
          <w:szCs w:val="24"/>
        </w:rPr>
        <w:t xml:space="preserve"> a jeho pojetí „lsti rozumu“. Pro Marxe bylo zcela přirozené, že živá příroda vznikla z neživé a že z živé přírody vznikla příroda myslící. Některé jeho úvahy dále rozvinul F. Engels, který ovšem – poněkud překvapivě – předpokládal, že naše civilizace zanikne přirozeným způsobem po té, co Slunce </w:t>
      </w:r>
      <w:r>
        <w:rPr>
          <w:rFonts w:ascii="Times New Roman" w:hAnsi="Times New Roman" w:cs="Times New Roman"/>
          <w:sz w:val="24"/>
          <w:szCs w:val="24"/>
        </w:rPr>
        <w:lastRenderedPageBreak/>
        <w:t>v té podobě, v jaké umožňuje život na naší Zemi, přestane plnit svou funkci. K. Marx mu v tom neoponoval, i když (implicitně to z jeho pojetí vývoje jako neomezeného vzestupného procesu) měl patrně jiný názor. Domníval se, že větší nadhled na náš svět a roli naší civilizace v něm není třeba.</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V době masového nástupu iracionality a vypařování smyslu žití, je otázka zařazení současného dění do co nejširšího rámce opět aktuální. </w:t>
      </w:r>
      <w:r w:rsidRPr="0093440A">
        <w:rPr>
          <w:rFonts w:ascii="Times New Roman" w:hAnsi="Times New Roman" w:cs="Times New Roman"/>
          <w:sz w:val="24"/>
          <w:szCs w:val="24"/>
        </w:rPr>
        <w:t>Dějiny lidstva jsou epizodou přechodu od vzniku myšlení lidského typu k překonání časoprostorových bariér existence naší civilizace</w:t>
      </w:r>
      <w:r>
        <w:rPr>
          <w:rFonts w:ascii="Times New Roman" w:hAnsi="Times New Roman" w:cs="Times New Roman"/>
          <w:sz w:val="24"/>
          <w:szCs w:val="24"/>
        </w:rPr>
        <w:t>. J</w:t>
      </w:r>
      <w:r w:rsidRPr="0093440A">
        <w:rPr>
          <w:rFonts w:ascii="Times New Roman" w:hAnsi="Times New Roman" w:cs="Times New Roman"/>
          <w:sz w:val="24"/>
          <w:szCs w:val="24"/>
        </w:rPr>
        <w:t xml:space="preserve">edná </w:t>
      </w:r>
      <w:r>
        <w:rPr>
          <w:rFonts w:ascii="Times New Roman" w:hAnsi="Times New Roman" w:cs="Times New Roman"/>
          <w:sz w:val="24"/>
          <w:szCs w:val="24"/>
        </w:rPr>
        <w:t xml:space="preserve">se </w:t>
      </w:r>
      <w:r w:rsidRPr="0093440A">
        <w:rPr>
          <w:rFonts w:ascii="Times New Roman" w:hAnsi="Times New Roman" w:cs="Times New Roman"/>
          <w:sz w:val="24"/>
          <w:szCs w:val="24"/>
        </w:rPr>
        <w:t>o budoucnost, kterou si na rozdíl od minulosti "nepamatujeme," ale touto budoucností je podstatným způsobem ovlivněna naše současnost.</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Identifikovat logiku vývoje jako jedné z nejvšeobecnějších vlastností světa, ve kterém jsme vznikli a ve kterém žijeme, je důležité přinejmenším ze dvou důvodů:</w:t>
      </w:r>
    </w:p>
    <w:p w:rsidR="009C1BA5" w:rsidRPr="00965267"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1. Pokud správně pochopíme logiku vývoje, můžeme tím (alespoň pro přemýšlivé lidi) udělat vizi podstatně </w:t>
      </w:r>
      <w:r>
        <w:rPr>
          <w:rFonts w:ascii="Times New Roman" w:hAnsi="Times New Roman" w:cs="Times New Roman"/>
          <w:b/>
          <w:sz w:val="24"/>
          <w:szCs w:val="24"/>
        </w:rPr>
        <w:t>přitažlivější</w:t>
      </w:r>
      <w:r>
        <w:rPr>
          <w:rFonts w:ascii="Times New Roman" w:hAnsi="Times New Roman" w:cs="Times New Roman"/>
          <w:sz w:val="24"/>
          <w:szCs w:val="24"/>
        </w:rPr>
        <w:t xml:space="preserve">, protože jim poskytne odpověď na otázku </w:t>
      </w:r>
      <w:r>
        <w:rPr>
          <w:rFonts w:ascii="Times New Roman" w:hAnsi="Times New Roman" w:cs="Times New Roman"/>
          <w:b/>
          <w:sz w:val="24"/>
          <w:szCs w:val="24"/>
        </w:rPr>
        <w:t xml:space="preserve">smyslu našeho žití </w:t>
      </w:r>
      <w:r>
        <w:rPr>
          <w:rFonts w:ascii="Times New Roman" w:hAnsi="Times New Roman" w:cs="Times New Roman"/>
          <w:sz w:val="24"/>
          <w:szCs w:val="24"/>
        </w:rPr>
        <w:t xml:space="preserve">(smyslu žití každého nás) a dokonce i na otázku </w:t>
      </w:r>
      <w:r>
        <w:rPr>
          <w:rFonts w:ascii="Times New Roman" w:hAnsi="Times New Roman" w:cs="Times New Roman"/>
          <w:b/>
          <w:sz w:val="24"/>
          <w:szCs w:val="24"/>
        </w:rPr>
        <w:t>smyslu bytí našeho světa</w:t>
      </w:r>
      <w:r>
        <w:rPr>
          <w:rFonts w:ascii="Times New Roman" w:hAnsi="Times New Roman" w:cs="Times New Roman"/>
          <w:sz w:val="24"/>
          <w:szCs w:val="24"/>
        </w:rPr>
        <w:t xml:space="preserve"> (světa, ve kterém žijeme).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2. V nejbližších létech lze očekávat poměrně intenzivní tok nových poznatků, které nás překvapí a které nám umožní pochopit to, co se v současné době odehrává, z mnohem většího a pro nás </w:t>
      </w:r>
      <w:r w:rsidRPr="00965267">
        <w:rPr>
          <w:rFonts w:ascii="Times New Roman" w:hAnsi="Times New Roman" w:cs="Times New Roman"/>
          <w:b/>
          <w:sz w:val="24"/>
          <w:szCs w:val="24"/>
        </w:rPr>
        <w:t>překvapivého nadhledu</w:t>
      </w:r>
      <w:r>
        <w:rPr>
          <w:rFonts w:ascii="Times New Roman" w:hAnsi="Times New Roman" w:cs="Times New Roman"/>
          <w:sz w:val="24"/>
          <w:szCs w:val="24"/>
        </w:rPr>
        <w:t xml:space="preserve">. Schopnost orientovat se v těchto poznatcích na základě odhalení logiky vývoje světa je (a s novými poznatky bude ještě více atraktivní) pro </w:t>
      </w:r>
      <w:r w:rsidRPr="00E12CBA">
        <w:rPr>
          <w:rFonts w:ascii="Times New Roman" w:hAnsi="Times New Roman" w:cs="Times New Roman"/>
          <w:b/>
          <w:sz w:val="24"/>
          <w:szCs w:val="24"/>
        </w:rPr>
        <w:t>přírodovědnou a technickou inteligenci</w:t>
      </w:r>
      <w:r>
        <w:rPr>
          <w:rFonts w:ascii="Times New Roman" w:hAnsi="Times New Roman" w:cs="Times New Roman"/>
          <w:sz w:val="24"/>
          <w:szCs w:val="24"/>
        </w:rPr>
        <w:t>, což jsou svým postavením ve společnosti lidé vznešeného a střízlivého ducha, jejichž mysl není kontaminována iracionálními zideologizovanými doktrínami (jak by patrně řekl I. Budil: jejichž kořeny musíme hledat již v malthuziánské reakci na průmyslovou revoluci) uzurpujícími si status bezpodmínečně uznávaného poznání, ze kterého všechny teoretické reflexe současnosti musejí vycházet.</w:t>
      </w:r>
    </w:p>
    <w:p w:rsidR="009C1BA5" w:rsidRPr="0093440A" w:rsidRDefault="009C1BA5" w:rsidP="009C1BA5">
      <w:pPr>
        <w:rPr>
          <w:rFonts w:ascii="Times New Roman" w:hAnsi="Times New Roman" w:cs="Times New Roman"/>
          <w:sz w:val="24"/>
          <w:szCs w:val="24"/>
        </w:rPr>
      </w:pPr>
      <w:r>
        <w:rPr>
          <w:rFonts w:ascii="Times New Roman" w:hAnsi="Times New Roman" w:cs="Times New Roman"/>
          <w:sz w:val="24"/>
          <w:szCs w:val="24"/>
        </w:rPr>
        <w:t>Ještě donedávna bylo možné uvažovat jen dva zásadní vývojové vzestupy vývoje přírody: od neživé k živé, od živé k myslící. A tak trochu bylo možné fantazírovat o třetím vzestupu, který může být spojen s překročením časoprostorových omezení vzniku naší civilizace. Málokoho by napadlo, že náš svět (pozorovatelný Vesmír) se k současné podobě propracovával velmi složitou vývojovou cestou, která rovněž zaznamenala významné vývojové vzestupy.</w:t>
      </w:r>
    </w:p>
    <w:p w:rsidR="009C1BA5" w:rsidRDefault="009C1BA5" w:rsidP="009C1BA5">
      <w:pPr>
        <w:rPr>
          <w:rFonts w:ascii="Times New Roman" w:hAnsi="Times New Roman" w:cs="Times New Roman"/>
          <w:sz w:val="24"/>
          <w:szCs w:val="24"/>
        </w:rPr>
      </w:pPr>
      <w:r w:rsidRPr="009127DD">
        <w:rPr>
          <w:rFonts w:ascii="Times New Roman" w:hAnsi="Times New Roman" w:cs="Times New Roman"/>
          <w:sz w:val="24"/>
          <w:szCs w:val="24"/>
        </w:rPr>
        <w:t>Vývojová logika světa (viděna z pozice naší omezenosti)</w:t>
      </w:r>
      <w:r>
        <w:rPr>
          <w:rFonts w:ascii="Times New Roman" w:hAnsi="Times New Roman" w:cs="Times New Roman"/>
          <w:sz w:val="24"/>
          <w:szCs w:val="24"/>
        </w:rPr>
        <w:t xml:space="preserve"> může být tematizována formou následujících na sebe navazujících vzestupů</w:t>
      </w:r>
      <w:r w:rsidRPr="009127DD">
        <w:rPr>
          <w:rFonts w:ascii="Times New Roman" w:hAnsi="Times New Roman" w:cs="Times New Roman"/>
          <w:sz w:val="24"/>
          <w:szCs w:val="24"/>
        </w:rPr>
        <w:t>:</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1. Nejvzdálenější horizont nahlíženo zpětně: </w:t>
      </w:r>
      <w:r w:rsidRPr="007D6937">
        <w:rPr>
          <w:rFonts w:ascii="Times New Roman" w:hAnsi="Times New Roman" w:cs="Times New Roman"/>
          <w:b/>
          <w:sz w:val="24"/>
          <w:szCs w:val="24"/>
        </w:rPr>
        <w:t xml:space="preserve">Generování všech možných kombinací různých světů z kosmologického hlediska </w:t>
      </w:r>
      <w:r>
        <w:rPr>
          <w:rFonts w:ascii="Times New Roman" w:hAnsi="Times New Roman" w:cs="Times New Roman"/>
          <w:sz w:val="24"/>
          <w:szCs w:val="24"/>
        </w:rPr>
        <w:t xml:space="preserve">(vznik různých Vesmírů „zadrhnutím“ inflační fáze) i z </w:t>
      </w:r>
      <w:proofErr w:type="spellStart"/>
      <w:r>
        <w:rPr>
          <w:rFonts w:ascii="Times New Roman" w:hAnsi="Times New Roman" w:cs="Times New Roman"/>
          <w:sz w:val="24"/>
          <w:szCs w:val="24"/>
        </w:rPr>
        <w:t>everettovského</w:t>
      </w:r>
      <w:proofErr w:type="spellEnd"/>
      <w:r>
        <w:rPr>
          <w:rFonts w:ascii="Times New Roman" w:hAnsi="Times New Roman" w:cs="Times New Roman"/>
          <w:sz w:val="24"/>
          <w:szCs w:val="24"/>
        </w:rPr>
        <w:t xml:space="preserve"> hlediska (při </w:t>
      </w:r>
      <w:proofErr w:type="spellStart"/>
      <w:r>
        <w:rPr>
          <w:rFonts w:ascii="Times New Roman" w:hAnsi="Times New Roman" w:cs="Times New Roman"/>
          <w:sz w:val="24"/>
          <w:szCs w:val="24"/>
        </w:rPr>
        <w:t>dekoherenci</w:t>
      </w:r>
      <w:proofErr w:type="spellEnd"/>
      <w:r>
        <w:rPr>
          <w:rFonts w:ascii="Times New Roman" w:hAnsi="Times New Roman" w:cs="Times New Roman"/>
          <w:sz w:val="24"/>
          <w:szCs w:val="24"/>
        </w:rPr>
        <w:t>, resp. kolapsu vlnové funkce).</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2. </w:t>
      </w:r>
      <w:r w:rsidRPr="007D6937">
        <w:rPr>
          <w:rFonts w:ascii="Times New Roman" w:hAnsi="Times New Roman" w:cs="Times New Roman"/>
          <w:b/>
          <w:sz w:val="24"/>
          <w:szCs w:val="24"/>
        </w:rPr>
        <w:t xml:space="preserve">Vytváření nechaotických struktur </w:t>
      </w:r>
      <w:r>
        <w:rPr>
          <w:rFonts w:ascii="Times New Roman" w:hAnsi="Times New Roman" w:cs="Times New Roman"/>
          <w:sz w:val="24"/>
          <w:szCs w:val="24"/>
        </w:rPr>
        <w:t>v některých z (ve velmi malém zlomku) vygenerovaných Vesmírů.</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3. </w:t>
      </w:r>
      <w:r w:rsidRPr="007D6937">
        <w:rPr>
          <w:rFonts w:ascii="Times New Roman" w:hAnsi="Times New Roman" w:cs="Times New Roman"/>
          <w:b/>
          <w:sz w:val="24"/>
          <w:szCs w:val="24"/>
        </w:rPr>
        <w:t>Vznik nechaotických replikujících se a zdokonalujících se struktur</w:t>
      </w:r>
      <w:r>
        <w:rPr>
          <w:rFonts w:ascii="Times New Roman" w:hAnsi="Times New Roman" w:cs="Times New Roman"/>
          <w:sz w:val="24"/>
          <w:szCs w:val="24"/>
        </w:rPr>
        <w:t xml:space="preserve"> (vznik života).</w:t>
      </w:r>
    </w:p>
    <w:p w:rsidR="009C1BA5" w:rsidRPr="009127DD"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4. </w:t>
      </w:r>
      <w:r w:rsidRPr="007D6937">
        <w:rPr>
          <w:rFonts w:ascii="Times New Roman" w:hAnsi="Times New Roman" w:cs="Times New Roman"/>
          <w:b/>
          <w:sz w:val="24"/>
          <w:szCs w:val="24"/>
        </w:rPr>
        <w:t>Pokračování vývoje nechaotických replikujících se a zdokonalujících se struktur směrem ke strukturám reflektujícím prostředí i sebe sama</w:t>
      </w:r>
      <w:r>
        <w:rPr>
          <w:rFonts w:ascii="Times New Roman" w:hAnsi="Times New Roman" w:cs="Times New Roman"/>
          <w:sz w:val="24"/>
          <w:szCs w:val="24"/>
        </w:rPr>
        <w:t xml:space="preserve"> (</w:t>
      </w:r>
      <w:r w:rsidRPr="009127DD">
        <w:rPr>
          <w:rFonts w:ascii="Times New Roman" w:hAnsi="Times New Roman" w:cs="Times New Roman"/>
          <w:sz w:val="24"/>
          <w:szCs w:val="24"/>
        </w:rPr>
        <w:t>vznik člověka</w:t>
      </w:r>
      <w:r>
        <w:rPr>
          <w:rFonts w:ascii="Times New Roman" w:hAnsi="Times New Roman" w:cs="Times New Roman"/>
          <w:sz w:val="24"/>
          <w:szCs w:val="24"/>
        </w:rPr>
        <w:t>, etapa přírodně historického vývoje</w:t>
      </w:r>
      <w:r w:rsidRPr="009127DD">
        <w:rPr>
          <w:rFonts w:ascii="Times New Roman" w:hAnsi="Times New Roman" w:cs="Times New Roman"/>
          <w:sz w:val="24"/>
          <w:szCs w:val="24"/>
        </w:rPr>
        <w:t>)</w:t>
      </w:r>
      <w:r>
        <w:rPr>
          <w:rFonts w:ascii="Times New Roman" w:hAnsi="Times New Roman" w:cs="Times New Roman"/>
          <w:sz w:val="24"/>
          <w:szCs w:val="24"/>
        </w:rPr>
        <w:t>.</w:t>
      </w:r>
      <w:r w:rsidRPr="009127DD">
        <w:rPr>
          <w:rFonts w:ascii="Times New Roman" w:hAnsi="Times New Roman" w:cs="Times New Roman"/>
          <w:sz w:val="24"/>
          <w:szCs w:val="24"/>
        </w:rPr>
        <w:t xml:space="preserve"> </w:t>
      </w:r>
      <w:r>
        <w:rPr>
          <w:rFonts w:ascii="Times New Roman" w:hAnsi="Times New Roman" w:cs="Times New Roman"/>
          <w:sz w:val="24"/>
          <w:szCs w:val="24"/>
        </w:rPr>
        <w:t xml:space="preserve">///My jsme „sólo“ civilizací. Možná jsou i dvou-civilizace či </w:t>
      </w:r>
      <w:proofErr w:type="spellStart"/>
      <w:r>
        <w:rPr>
          <w:rFonts w:ascii="Times New Roman" w:hAnsi="Times New Roman" w:cs="Times New Roman"/>
          <w:sz w:val="24"/>
          <w:szCs w:val="24"/>
        </w:rPr>
        <w:t>více-civilizace</w:t>
      </w:r>
      <w:proofErr w:type="spellEnd"/>
      <w:r>
        <w:rPr>
          <w:rFonts w:ascii="Times New Roman" w:hAnsi="Times New Roman" w:cs="Times New Roman"/>
          <w:sz w:val="24"/>
          <w:szCs w:val="24"/>
        </w:rPr>
        <w:t>, tj. civilizace vzniklé nezávisle a schopné kontaktu mezi sebou, když ne přímého, tak alespoň formou efektivní komunikace. Ovšem to patrně budou jen výjimky a možnost více rozšířeného vzájemného kontaktu je vzhledem k časoprostorovým omezením v rámci našeho pozorovatelného Vesmíru prakticky vyloučena.///</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5.</w:t>
      </w:r>
      <w:r w:rsidRPr="009127DD">
        <w:rPr>
          <w:rFonts w:ascii="Times New Roman" w:hAnsi="Times New Roman" w:cs="Times New Roman"/>
          <w:sz w:val="24"/>
          <w:szCs w:val="24"/>
        </w:rPr>
        <w:t xml:space="preserve"> </w:t>
      </w:r>
      <w:r w:rsidRPr="007D6937">
        <w:rPr>
          <w:rFonts w:ascii="Times New Roman" w:hAnsi="Times New Roman" w:cs="Times New Roman"/>
          <w:b/>
          <w:sz w:val="24"/>
          <w:szCs w:val="24"/>
        </w:rPr>
        <w:t xml:space="preserve">Překročení některých časoprostorových omezení, v nichž se zrodila naše civilizace, vstup naší civilizace do oblasti přesahů našeho pozorovatelného Vesmíru, které lze s využitím technologií </w:t>
      </w:r>
      <w:proofErr w:type="spellStart"/>
      <w:r w:rsidRPr="007D6937">
        <w:rPr>
          <w:rFonts w:ascii="Times New Roman" w:hAnsi="Times New Roman" w:cs="Times New Roman"/>
          <w:b/>
          <w:sz w:val="24"/>
          <w:szCs w:val="24"/>
        </w:rPr>
        <w:t>dechaotizovat</w:t>
      </w:r>
      <w:proofErr w:type="spellEnd"/>
      <w:r>
        <w:rPr>
          <w:rFonts w:ascii="Times New Roman" w:hAnsi="Times New Roman" w:cs="Times New Roman"/>
          <w:sz w:val="24"/>
          <w:szCs w:val="24"/>
        </w:rPr>
        <w:t xml:space="preserve"> (ve kterých však byl primární vznik života nemožný, resp., v nichž nemohlo dojít k 3. fázi). </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lastRenderedPageBreak/>
        <w:t xml:space="preserve">6. </w:t>
      </w:r>
      <w:r w:rsidRPr="007D6937">
        <w:rPr>
          <w:rFonts w:ascii="Times New Roman" w:hAnsi="Times New Roman" w:cs="Times New Roman"/>
          <w:b/>
          <w:sz w:val="24"/>
          <w:szCs w:val="24"/>
        </w:rPr>
        <w:t>Propojování takto vzniklých vývojově vyšších civilizací umožněné předcházející etapou vzestupu, vznik integrované civilizace vyššího typu v oblasti přesahující náš Vesmír</w:t>
      </w:r>
      <w:r>
        <w:rPr>
          <w:rFonts w:ascii="Times New Roman" w:hAnsi="Times New Roman" w:cs="Times New Roman"/>
          <w:sz w:val="24"/>
          <w:szCs w:val="24"/>
        </w:rPr>
        <w:t xml:space="preserve"> </w:t>
      </w:r>
      <w:r w:rsidRPr="009127DD">
        <w:rPr>
          <w:rFonts w:ascii="Times New Roman" w:hAnsi="Times New Roman" w:cs="Times New Roman"/>
          <w:sz w:val="24"/>
          <w:szCs w:val="24"/>
        </w:rPr>
        <w:t>(</w:t>
      </w:r>
      <w:r>
        <w:rPr>
          <w:rFonts w:ascii="Times New Roman" w:hAnsi="Times New Roman" w:cs="Times New Roman"/>
          <w:sz w:val="24"/>
          <w:szCs w:val="24"/>
        </w:rPr>
        <w:t xml:space="preserve">vývojové stádium, které si můžeme velmi přibližně představit pomocí </w:t>
      </w:r>
      <w:r w:rsidRPr="009127DD">
        <w:rPr>
          <w:rFonts w:ascii="Times New Roman" w:hAnsi="Times New Roman" w:cs="Times New Roman"/>
          <w:sz w:val="24"/>
          <w:szCs w:val="24"/>
        </w:rPr>
        <w:t>Březinovy</w:t>
      </w:r>
      <w:r>
        <w:rPr>
          <w:rFonts w:ascii="Times New Roman" w:hAnsi="Times New Roman" w:cs="Times New Roman"/>
          <w:sz w:val="24"/>
          <w:szCs w:val="24"/>
        </w:rPr>
        <w:t xml:space="preserve"> básně</w:t>
      </w:r>
      <w:r w:rsidRPr="009127DD">
        <w:rPr>
          <w:rFonts w:ascii="Times New Roman" w:hAnsi="Times New Roman" w:cs="Times New Roman"/>
          <w:sz w:val="24"/>
          <w:szCs w:val="24"/>
        </w:rPr>
        <w:t xml:space="preserve"> </w:t>
      </w:r>
      <w:r w:rsidRPr="009127DD">
        <w:rPr>
          <w:rFonts w:ascii="Times New Roman" w:hAnsi="Times New Roman" w:cs="Times New Roman"/>
          <w:i/>
          <w:sz w:val="24"/>
          <w:szCs w:val="24"/>
        </w:rPr>
        <w:t>Ruce</w:t>
      </w:r>
      <w:r w:rsidRPr="009127DD">
        <w:rPr>
          <w:rFonts w:ascii="Times New Roman" w:hAnsi="Times New Roman" w:cs="Times New Roman"/>
          <w:sz w:val="24"/>
          <w:szCs w:val="24"/>
        </w:rPr>
        <w:t>)</w:t>
      </w:r>
      <w:r>
        <w:rPr>
          <w:rFonts w:ascii="Times New Roman" w:hAnsi="Times New Roman" w:cs="Times New Roman"/>
          <w:sz w:val="24"/>
          <w:szCs w:val="24"/>
        </w:rPr>
        <w:t>.</w:t>
      </w:r>
    </w:p>
    <w:p w:rsidR="009C1BA5" w:rsidRPr="0055787F" w:rsidRDefault="009C1BA5" w:rsidP="009C1BA5">
      <w:pPr>
        <w:rPr>
          <w:rFonts w:ascii="Times New Roman" w:hAnsi="Times New Roman" w:cs="Times New Roman"/>
          <w:b/>
          <w:sz w:val="24"/>
          <w:szCs w:val="24"/>
        </w:rPr>
      </w:pPr>
      <w:r>
        <w:rPr>
          <w:rFonts w:ascii="Times New Roman" w:hAnsi="Times New Roman" w:cs="Times New Roman"/>
          <w:b/>
          <w:sz w:val="24"/>
          <w:szCs w:val="24"/>
        </w:rPr>
        <w:t xml:space="preserve">Ad. </w:t>
      </w:r>
      <w:r w:rsidRPr="0055787F">
        <w:rPr>
          <w:rFonts w:ascii="Times New Roman" w:hAnsi="Times New Roman" w:cs="Times New Roman"/>
          <w:b/>
          <w:sz w:val="24"/>
          <w:szCs w:val="24"/>
        </w:rPr>
        <w:t>6.</w:t>
      </w:r>
      <w:r>
        <w:rPr>
          <w:rFonts w:ascii="Times New Roman" w:hAnsi="Times New Roman" w:cs="Times New Roman"/>
          <w:b/>
          <w:sz w:val="24"/>
          <w:szCs w:val="24"/>
        </w:rPr>
        <w:t>:</w:t>
      </w:r>
      <w:r w:rsidRPr="0055787F">
        <w:rPr>
          <w:rFonts w:ascii="Times New Roman" w:hAnsi="Times New Roman" w:cs="Times New Roman"/>
          <w:b/>
          <w:sz w:val="24"/>
          <w:szCs w:val="24"/>
        </w:rPr>
        <w:t xml:space="preserve"> Místo vykořisťování poziční investování, které je nutné zprůhlednit.</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Na myšlenky, které sdělil I. Budil ve své přednášce lze nahlížet i tak, že v reakci na průmyslovou revoluci spolu soupeřily dvě koncepce:</w:t>
      </w:r>
    </w:p>
    <w:p w:rsidR="009C1BA5" w:rsidRPr="00190726"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b/>
          <w:sz w:val="24"/>
          <w:szCs w:val="24"/>
        </w:rPr>
        <w:t>Maltuhziánská</w:t>
      </w:r>
      <w:proofErr w:type="spellEnd"/>
      <w:r w:rsidRPr="007C7947">
        <w:rPr>
          <w:rFonts w:ascii="Times New Roman" w:hAnsi="Times New Roman" w:cs="Times New Roman"/>
          <w:sz w:val="24"/>
          <w:szCs w:val="24"/>
        </w:rPr>
        <w:t>, která</w:t>
      </w:r>
      <w:r>
        <w:rPr>
          <w:rFonts w:ascii="Times New Roman" w:hAnsi="Times New Roman" w:cs="Times New Roman"/>
          <w:sz w:val="24"/>
          <w:szCs w:val="24"/>
        </w:rPr>
        <w:t xml:space="preserve"> se snažila a snaží reagovat na dynamické změny, které přináší konkurence a konkurencí iniciované technologické inovace a technologický pokrok uchováním hierarchie či přímo kastovnictví, společnosti založené na tvrdé majetkové segregaci, diktatuře </w:t>
      </w:r>
      <w:proofErr w:type="spellStart"/>
      <w:r>
        <w:rPr>
          <w:rFonts w:ascii="Times New Roman" w:hAnsi="Times New Roman" w:cs="Times New Roman"/>
          <w:sz w:val="24"/>
          <w:szCs w:val="24"/>
        </w:rPr>
        <w:t>vyselektovaných</w:t>
      </w:r>
      <w:proofErr w:type="spellEnd"/>
      <w:r>
        <w:rPr>
          <w:rFonts w:ascii="Times New Roman" w:hAnsi="Times New Roman" w:cs="Times New Roman"/>
          <w:sz w:val="24"/>
          <w:szCs w:val="24"/>
        </w:rPr>
        <w:t xml:space="preserve"> elit. K tomu využívá investování do společenské pozice jako základní nástroj odstavení „zbytečných“. Její ideologie využívá liberální myšlenky k tomu, aby pod mlhou zdánlivé rovnosti zastřela existenci rozhodující role pozičního investování ve společnosti, tj. nemožnosti normálních lidí ovlivnit reálné dění. Protože krutá (z ekonomického hlediska) kontraproduktivní konkurence v oblasti pozičního investování vedla k masívnímu porušování obecně přijatých zásad (psaných i nepsaných, právních imorálních), došlo k rozbujení struktur založených na vzájemném krytí porušování těchto zásad, návazně vzájemnému protěžování těch, kteří tyto struktury vytvářely v institucionálních strukturách všeho typu a prorůstání těchto struktur s elitami </w:t>
      </w:r>
      <w:proofErr w:type="spellStart"/>
      <w:r>
        <w:rPr>
          <w:rFonts w:ascii="Times New Roman" w:hAnsi="Times New Roman" w:cs="Times New Roman"/>
          <w:sz w:val="24"/>
          <w:szCs w:val="24"/>
        </w:rPr>
        <w:t>vyselektovanými</w:t>
      </w:r>
      <w:proofErr w:type="spellEnd"/>
      <w:r>
        <w:rPr>
          <w:rFonts w:ascii="Times New Roman" w:hAnsi="Times New Roman" w:cs="Times New Roman"/>
          <w:sz w:val="24"/>
          <w:szCs w:val="24"/>
        </w:rPr>
        <w:t xml:space="preserve"> pozičním investováním. Tím byla zplozena velmi konzistentní a současně degenerující současná globální moc, jejíž aktuální ideologií je tzv. </w:t>
      </w:r>
      <w:r>
        <w:rPr>
          <w:rFonts w:ascii="Times New Roman" w:hAnsi="Times New Roman" w:cs="Times New Roman"/>
          <w:b/>
          <w:sz w:val="24"/>
          <w:szCs w:val="24"/>
        </w:rPr>
        <w:t>velký reset</w:t>
      </w:r>
      <w:r>
        <w:rPr>
          <w:rFonts w:ascii="Times New Roman" w:hAnsi="Times New Roman" w:cs="Times New Roman"/>
          <w:sz w:val="24"/>
          <w:szCs w:val="24"/>
        </w:rPr>
        <w:t xml:space="preserve"> (skrytá genocida namířené proti většinové civilizaci). Současně s tím byla – zejména v západní atlantické části světa – vytlačena alternativa sociálního  státu a ovládnuty politické síly, které se hlásily ke zdeformovanému Marxovu učení. </w:t>
      </w:r>
    </w:p>
    <w:p w:rsidR="009C1BA5" w:rsidRPr="00190726" w:rsidRDefault="009C1BA5" w:rsidP="009C1BA5">
      <w:pPr>
        <w:tabs>
          <w:tab w:val="left" w:pos="2048"/>
        </w:tabs>
        <w:rPr>
          <w:rFonts w:ascii="Times New Roman" w:hAnsi="Times New Roman" w:cs="Times New Roman"/>
          <w:sz w:val="24"/>
          <w:szCs w:val="24"/>
        </w:rPr>
      </w:pPr>
      <w:r>
        <w:rPr>
          <w:rFonts w:ascii="Times New Roman" w:hAnsi="Times New Roman" w:cs="Times New Roman"/>
          <w:sz w:val="24"/>
          <w:szCs w:val="24"/>
        </w:rPr>
        <w:t xml:space="preserve">B/ </w:t>
      </w:r>
      <w:proofErr w:type="spellStart"/>
      <w:r>
        <w:rPr>
          <w:rFonts w:ascii="Times New Roman" w:hAnsi="Times New Roman" w:cs="Times New Roman"/>
          <w:b/>
          <w:sz w:val="24"/>
          <w:szCs w:val="24"/>
        </w:rPr>
        <w:t>Listovská</w:t>
      </w:r>
      <w:proofErr w:type="spellEnd"/>
      <w:r>
        <w:rPr>
          <w:rFonts w:ascii="Times New Roman" w:hAnsi="Times New Roman" w:cs="Times New Roman"/>
          <w:sz w:val="24"/>
          <w:szCs w:val="24"/>
        </w:rPr>
        <w:t xml:space="preserve"> (přesněji reformní hlásící se k solidárnímu a sociálnímu státu), která se snažily na dynamiku kapitalismu hnanou konkurencí v oblasti technologií reagovat přerozdělováním významné části vytvořeného bohatství prostřednictvím fiskálního systému státu. Významného úspěchu dosáhla v poválečném období v Evropě. Nedokázala včas reagovat na potřebu přechodu od sociálně orientovaného přerozdělování k vytváření podmínek pro rovnost příležitostí k rozvoji a uplatnění schopností člověka, resp. Přes snahu o spolupráci se zeměmi, jejichž mocenské systémy byly inspirovány Marxovými (byť i značně deformovanými) myšlenkami nedošlo k dostatečné konvergenci. Rostoucí neúspěchy a kolaps tzv. socialistického systému a neschopnosti navázat na nosné prvky duchovního odkazy vedly k současné ideové prázdnotě.</w:t>
      </w:r>
    </w:p>
    <w:p w:rsidR="009C1BA5" w:rsidRPr="00EF58B2" w:rsidRDefault="009C1BA5" w:rsidP="009C1BA5">
      <w:pPr>
        <w:rPr>
          <w:rFonts w:ascii="Times New Roman" w:hAnsi="Times New Roman" w:cs="Times New Roman"/>
          <w:b/>
          <w:sz w:val="24"/>
          <w:szCs w:val="24"/>
        </w:rPr>
      </w:pPr>
      <w:r>
        <w:rPr>
          <w:rFonts w:ascii="Times New Roman" w:hAnsi="Times New Roman" w:cs="Times New Roman"/>
          <w:b/>
          <w:sz w:val="24"/>
          <w:szCs w:val="24"/>
        </w:rPr>
        <w:t>Co z tohoto hlediska dělat?</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Pokusím se dát velmi stručnou odpověď v bodech:</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 Uvědomit si to, jakou roli hraje </w:t>
      </w:r>
      <w:r>
        <w:rPr>
          <w:rFonts w:ascii="Times New Roman" w:hAnsi="Times New Roman" w:cs="Times New Roman"/>
          <w:b/>
          <w:sz w:val="24"/>
          <w:szCs w:val="24"/>
        </w:rPr>
        <w:t>poziční investování</w:t>
      </w:r>
      <w:r>
        <w:rPr>
          <w:rFonts w:ascii="Times New Roman" w:hAnsi="Times New Roman" w:cs="Times New Roman"/>
          <w:sz w:val="24"/>
          <w:szCs w:val="24"/>
        </w:rPr>
        <w:t xml:space="preserve"> ve vývoji společnosti, k tomu vytvořit základní teoretické nástroje „zviditelnění“ pozičního investování, systematizace jeho forem, interpretace společenského vývoje s jejich využitím.</w:t>
      </w:r>
    </w:p>
    <w:p w:rsidR="009C1BA5" w:rsidRPr="00EF58B2"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 Poctivě domyslet skutečnost, že </w:t>
      </w:r>
      <w:r>
        <w:rPr>
          <w:rFonts w:ascii="Times New Roman" w:hAnsi="Times New Roman" w:cs="Times New Roman"/>
          <w:b/>
          <w:sz w:val="24"/>
          <w:szCs w:val="24"/>
        </w:rPr>
        <w:t>K. Marx</w:t>
      </w:r>
      <w:r>
        <w:rPr>
          <w:rFonts w:ascii="Times New Roman" w:hAnsi="Times New Roman" w:cs="Times New Roman"/>
          <w:sz w:val="24"/>
          <w:szCs w:val="24"/>
        </w:rPr>
        <w:t xml:space="preserve"> doložitelně o pozičním investování neměl tušení, v jeho pojetí byl tento fenomén překryt jím přesně definovaným a popsaným fenoménem vykořisťování prostřednictvím teorie nadhodnoty. (Výše uvedené tvrzení lze doložit pečlivou analýzou druhého dílu </w:t>
      </w:r>
      <w:r>
        <w:rPr>
          <w:rFonts w:ascii="Times New Roman" w:hAnsi="Times New Roman" w:cs="Times New Roman"/>
          <w:i/>
          <w:sz w:val="24"/>
          <w:szCs w:val="24"/>
        </w:rPr>
        <w:t>Kapitálu</w:t>
      </w:r>
      <w:r>
        <w:rPr>
          <w:rFonts w:ascii="Times New Roman" w:hAnsi="Times New Roman" w:cs="Times New Roman"/>
          <w:sz w:val="24"/>
          <w:szCs w:val="24"/>
        </w:rPr>
        <w:t xml:space="preserve">.) Současně s tím docenit roli faktu, že se poziční investování rozbujelo i v zemích, které se hlásily k Marxovu učení a k socialismu, a že Marxovo učení bylo i v těchto zemích deformováno, aby tuto skutečnost zastřelo. Tím vlastně začalo plnit zcela opačnou roli, než jí vtiskl K. Marx, bylo zneužito k posílení moci </w:t>
      </w:r>
      <w:proofErr w:type="spellStart"/>
      <w:r>
        <w:rPr>
          <w:rFonts w:ascii="Times New Roman" w:hAnsi="Times New Roman" w:cs="Times New Roman"/>
          <w:sz w:val="24"/>
          <w:szCs w:val="24"/>
        </w:rPr>
        <w:t>pseudoelit</w:t>
      </w:r>
      <w:proofErr w:type="spellEnd"/>
      <w:r>
        <w:rPr>
          <w:rFonts w:ascii="Times New Roman" w:hAnsi="Times New Roman" w:cs="Times New Roman"/>
          <w:sz w:val="24"/>
          <w:szCs w:val="24"/>
        </w:rPr>
        <w:t xml:space="preserve"> generovaných nových systémem.</w:t>
      </w:r>
    </w:p>
    <w:p w:rsidR="009C1BA5" w:rsidRDefault="009C1BA5" w:rsidP="009C1BA5">
      <w:pPr>
        <w:rPr>
          <w:rFonts w:ascii="Times New Roman" w:hAnsi="Times New Roman" w:cs="Times New Roman"/>
          <w:sz w:val="24"/>
          <w:szCs w:val="24"/>
        </w:rPr>
      </w:pPr>
      <w:r>
        <w:rPr>
          <w:rFonts w:ascii="Times New Roman" w:hAnsi="Times New Roman" w:cs="Times New Roman"/>
          <w:sz w:val="24"/>
          <w:szCs w:val="24"/>
        </w:rPr>
        <w:t xml:space="preserve">Doufám, že co nejvíce lidem a včas dojde, do jaké situace se dostalo ideové zázemí, kterým disponují ti, kteří chtějí zabránit </w:t>
      </w:r>
      <w:r>
        <w:rPr>
          <w:rFonts w:ascii="Times New Roman" w:hAnsi="Times New Roman" w:cs="Times New Roman"/>
          <w:i/>
          <w:sz w:val="24"/>
          <w:szCs w:val="24"/>
        </w:rPr>
        <w:t>Velkému resetu</w:t>
      </w:r>
      <w:r>
        <w:rPr>
          <w:rFonts w:ascii="Times New Roman" w:hAnsi="Times New Roman" w:cs="Times New Roman"/>
          <w:sz w:val="24"/>
          <w:szCs w:val="24"/>
        </w:rPr>
        <w:t>. Pokud se to podaří, bude to o fous.</w:t>
      </w:r>
    </w:p>
    <w:p w:rsidR="009C1BA5" w:rsidRPr="001775F1" w:rsidRDefault="009C1BA5" w:rsidP="009C1BA5">
      <w:pPr>
        <w:rPr>
          <w:rFonts w:ascii="Times New Roman" w:hAnsi="Times New Roman" w:cs="Times New Roman"/>
          <w:sz w:val="24"/>
          <w:szCs w:val="24"/>
        </w:rPr>
      </w:pPr>
      <w:r>
        <w:rPr>
          <w:rFonts w:ascii="Times New Roman" w:hAnsi="Times New Roman" w:cs="Times New Roman"/>
          <w:sz w:val="24"/>
          <w:szCs w:val="24"/>
        </w:rPr>
        <w:lastRenderedPageBreak/>
        <w:t xml:space="preserve">Pokusím se co nejdříve a co nejsrozumitelněji v upřesněné podobě prezentovat aparát, kterým se každému, kdo umí trochu přemýšlet, stane zřejmé, proč je poziční investování tak důležité a proč se jeho roli podařilo tak dobře a tak dlouho kamuflovat. </w:t>
      </w:r>
    </w:p>
    <w:p w:rsidR="009C1BA5" w:rsidRDefault="009C1BA5"/>
    <w:sectPr w:rsidR="009C1B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DengXian">
    <w:altName w:val="SimSun"/>
    <w:panose1 w:val="02010600030101010101"/>
    <w:charset w:val="86"/>
    <w:family w:val="modern"/>
    <w:pitch w:val="fixed"/>
    <w:sig w:usb0="00000001" w:usb1="080E0000" w:usb2="00000010" w:usb3="00000000" w:csb0="00040000" w:csb1="00000000"/>
  </w:font>
  <w:font w:name="Times New Roman">
    <w:panose1 w:val="02020603050405020304"/>
    <w:charset w:val="EE"/>
    <w:family w:val="roman"/>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298"/>
    <w:rsid w:val="009C1BA5"/>
    <w:rsid w:val="00D53298"/>
    <w:rsid w:val="00F72C8A"/>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05131"/>
  <w15:chartTrackingRefBased/>
  <w15:docId w15:val="{733D2320-91C2-48AE-AA86-45BF1F85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1BA5"/>
    <w:rPr>
      <w:rFonts w:eastAsiaTheme="minorHAns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C1B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Evald_Ilyenkov" TargetMode="External"/><Relationship Id="rId13" Type="http://schemas.openxmlformats.org/officeDocument/2006/relationships/hyperlink" Target="https://radimvalencik.pise.cz/11010-vize-jakou-potrebujeme-585.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adimvalencik.pise.cz/10793-struktura-soucasne-globalni-moci.html" TargetMode="External"/><Relationship Id="rId12" Type="http://schemas.openxmlformats.org/officeDocument/2006/relationships/hyperlink" Target="https://www.marxists.org/cestina/marx-engels/1859/Ke_kritice/predmluva.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cs.wikipedia.org/wiki/Robert_B._Reich" TargetMode="External"/><Relationship Id="rId1" Type="http://schemas.openxmlformats.org/officeDocument/2006/relationships/styles" Target="styles.xml"/><Relationship Id="rId6" Type="http://schemas.openxmlformats.org/officeDocument/2006/relationships/hyperlink" Target="https://radimvalencik.pise.cz/10793-struktura-soucasne-globalni-moci.html" TargetMode="External"/><Relationship Id="rId11" Type="http://schemas.openxmlformats.org/officeDocument/2006/relationships/hyperlink" Target="https://radimvalencik.pise.cz/11003-vize-jakou-potrebujeme-581.html" TargetMode="External"/><Relationship Id="rId5" Type="http://schemas.openxmlformats.org/officeDocument/2006/relationships/hyperlink" Target="https://radimvalencik.pise.cz/11176-vize-jakou-potrebujeme-681.html" TargetMode="External"/><Relationship Id="rId15" Type="http://schemas.openxmlformats.org/officeDocument/2006/relationships/hyperlink" Target="https://cs.wikipedia.org/wiki/Ludwig_Erhard" TargetMode="External"/><Relationship Id="rId10" Type="http://schemas.openxmlformats.org/officeDocument/2006/relationships/hyperlink" Target="https://www.researchgate.net/publication/317987832_Lessons_From_the_Zagorsk_Experiment_for_Deaf-Blind_Psychology" TargetMode="External"/><Relationship Id="rId4" Type="http://schemas.openxmlformats.org/officeDocument/2006/relationships/hyperlink" Target="https://www.youtube.com/watch?v=gK89b4GpZgw&amp;t=8s" TargetMode="External"/><Relationship Id="rId9" Type="http://schemas.openxmlformats.org/officeDocument/2006/relationships/hyperlink" Target="https://www.youtube.com/watch?v=WFuQVZhCiAA" TargetMode="External"/><Relationship Id="rId14" Type="http://schemas.openxmlformats.org/officeDocument/2006/relationships/hyperlink" Target="https://cs.wikipedia.org/wiki/Elinor_Ostromov%C3%A1"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3969</Words>
  <Characters>23419</Characters>
  <Application>Microsoft Office Word</Application>
  <DocSecurity>0</DocSecurity>
  <Lines>195</Lines>
  <Paragraphs>54</Paragraphs>
  <ScaleCrop>false</ScaleCrop>
  <Company/>
  <LinksUpToDate>false</LinksUpToDate>
  <CharactersWithSpaces>27334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Valencik</dc:creator>
  <cp:keywords/>
  <dc:description/>
  <cp:lastModifiedBy>Valencik</cp:lastModifiedBy>
  <cp:revision>2</cp:revision>
  <dcterms:created xsi:type="dcterms:W3CDTF">2023-11-27T10:50:00Z</dcterms:created>
  <dcterms:modified xsi:type="dcterms:W3CDTF">2023-11-27T10:53:00Z</dcterms:modified>
</cp:coreProperties>
</file>